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B3C" w:rsidRPr="00BF512D" w:rsidRDefault="00BB4B3C" w:rsidP="00BB4B3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noProof/>
          <w:sz w:val="32"/>
        </w:rPr>
        <w:drawing>
          <wp:inline distT="0" distB="0" distL="0" distR="0">
            <wp:extent cx="428625" cy="6096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B3C" w:rsidRPr="00BF512D" w:rsidRDefault="00BB4B3C" w:rsidP="00BB4B3C">
      <w:pPr>
        <w:jc w:val="center"/>
        <w:rPr>
          <w:rFonts w:ascii="Times New Roman" w:hAnsi="Times New Roman"/>
          <w:b/>
          <w:sz w:val="28"/>
          <w:szCs w:val="28"/>
        </w:rPr>
      </w:pPr>
      <w:r w:rsidRPr="00BF512D">
        <w:rPr>
          <w:rFonts w:ascii="Times New Roman" w:hAnsi="Times New Roman"/>
          <w:b/>
          <w:sz w:val="28"/>
          <w:szCs w:val="28"/>
        </w:rPr>
        <w:t xml:space="preserve">АДМИНИСТРАЦИЯ  </w:t>
      </w:r>
    </w:p>
    <w:p w:rsidR="00BB4B3C" w:rsidRPr="00BF512D" w:rsidRDefault="00BB4B3C" w:rsidP="00BB4B3C">
      <w:pPr>
        <w:jc w:val="center"/>
        <w:rPr>
          <w:rFonts w:ascii="Times New Roman" w:hAnsi="Times New Roman"/>
          <w:b/>
          <w:sz w:val="28"/>
          <w:szCs w:val="28"/>
        </w:rPr>
      </w:pPr>
      <w:r w:rsidRPr="00BF512D">
        <w:rPr>
          <w:rFonts w:ascii="Times New Roman" w:hAnsi="Times New Roman"/>
          <w:b/>
          <w:sz w:val="28"/>
          <w:szCs w:val="28"/>
        </w:rPr>
        <w:t>БОГУЧАРСКОГО  МУНИЦИПАЛЬНОГО РАЙОНА</w:t>
      </w:r>
    </w:p>
    <w:p w:rsidR="00BB4B3C" w:rsidRPr="00BF512D" w:rsidRDefault="00BB4B3C" w:rsidP="00BB4B3C">
      <w:pPr>
        <w:jc w:val="center"/>
        <w:rPr>
          <w:rFonts w:ascii="Times New Roman" w:hAnsi="Times New Roman"/>
          <w:b/>
          <w:sz w:val="28"/>
          <w:szCs w:val="28"/>
        </w:rPr>
      </w:pPr>
      <w:r w:rsidRPr="00BF512D">
        <w:rPr>
          <w:rFonts w:ascii="Times New Roman" w:hAnsi="Times New Roman"/>
          <w:b/>
          <w:sz w:val="28"/>
          <w:szCs w:val="28"/>
        </w:rPr>
        <w:t>ВОРОНЕЖСКОЙ  ОБЛАСТИ</w:t>
      </w:r>
    </w:p>
    <w:p w:rsidR="00BB4B3C" w:rsidRDefault="00BB4B3C" w:rsidP="001C24FE">
      <w:pPr>
        <w:keepNext/>
        <w:tabs>
          <w:tab w:val="center" w:pos="4677"/>
        </w:tabs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F512D">
        <w:rPr>
          <w:rFonts w:ascii="Times New Roman" w:hAnsi="Times New Roman"/>
          <w:b/>
          <w:sz w:val="28"/>
          <w:szCs w:val="28"/>
        </w:rPr>
        <w:t>ПОСТАНОВЛЕНИЕ</w:t>
      </w:r>
    </w:p>
    <w:p w:rsidR="00BB4B3C" w:rsidRDefault="00BB4B3C" w:rsidP="001C24FE">
      <w:pPr>
        <w:keepNext/>
        <w:tabs>
          <w:tab w:val="center" w:pos="4677"/>
        </w:tabs>
        <w:outlineLvl w:val="0"/>
        <w:rPr>
          <w:rFonts w:ascii="Times New Roman" w:hAnsi="Times New Roman"/>
          <w:b/>
        </w:rPr>
      </w:pPr>
    </w:p>
    <w:p w:rsidR="00BB4B3C" w:rsidRDefault="00BB4B3C" w:rsidP="001C24FE">
      <w:pPr>
        <w:keepNext/>
        <w:tabs>
          <w:tab w:val="center" w:pos="4677"/>
        </w:tabs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9F676B">
        <w:rPr>
          <w:rFonts w:ascii="Times New Roman" w:hAnsi="Times New Roman"/>
        </w:rPr>
        <w:t>т «19» мая 2016 г. № 211</w:t>
      </w:r>
    </w:p>
    <w:p w:rsidR="001C24FE" w:rsidRDefault="00BB4B3C" w:rsidP="001C24FE">
      <w:pPr>
        <w:keepNext/>
        <w:tabs>
          <w:tab w:val="center" w:pos="4677"/>
        </w:tabs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г. Богучар</w:t>
      </w:r>
    </w:p>
    <w:p w:rsidR="001C24FE" w:rsidRDefault="001C24FE" w:rsidP="001C24FE">
      <w:pPr>
        <w:keepNext/>
        <w:tabs>
          <w:tab w:val="center" w:pos="4677"/>
        </w:tabs>
        <w:outlineLvl w:val="0"/>
        <w:rPr>
          <w:rFonts w:ascii="Times New Roman" w:hAnsi="Times New Roman"/>
        </w:rPr>
      </w:pPr>
    </w:p>
    <w:p w:rsidR="00BB4B3C" w:rsidRPr="001C24FE" w:rsidRDefault="00BB4B3C" w:rsidP="001C24FE">
      <w:pPr>
        <w:keepNext/>
        <w:tabs>
          <w:tab w:val="center" w:pos="4677"/>
        </w:tabs>
        <w:outlineLvl w:val="0"/>
        <w:rPr>
          <w:rFonts w:ascii="Times New Roman" w:hAnsi="Times New Roman"/>
        </w:rPr>
      </w:pPr>
      <w:r w:rsidRPr="009F676B">
        <w:rPr>
          <w:rFonts w:ascii="Times New Roman" w:hAnsi="Times New Roman"/>
          <w:b/>
          <w:sz w:val="28"/>
          <w:szCs w:val="28"/>
        </w:rPr>
        <w:t>О Порядке расходования средств</w:t>
      </w:r>
      <w:r>
        <w:rPr>
          <w:rFonts w:ascii="Times New Roman" w:hAnsi="Times New Roman"/>
          <w:b/>
          <w:sz w:val="28"/>
          <w:szCs w:val="28"/>
        </w:rPr>
        <w:t>, связанных</w:t>
      </w:r>
    </w:p>
    <w:p w:rsidR="00BB4B3C" w:rsidRDefault="00BB4B3C" w:rsidP="001C24FE">
      <w:pPr>
        <w:keepNext/>
        <w:tabs>
          <w:tab w:val="center" w:pos="4677"/>
        </w:tabs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реализацией расходных обязательств,</w:t>
      </w:r>
    </w:p>
    <w:p w:rsidR="00BB4B3C" w:rsidRDefault="00BB4B3C" w:rsidP="001C24FE">
      <w:pPr>
        <w:keepNext/>
        <w:tabs>
          <w:tab w:val="center" w:pos="4677"/>
        </w:tabs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возникающих при выполнении полномочий</w:t>
      </w:r>
    </w:p>
    <w:p w:rsidR="00BB4B3C" w:rsidRDefault="00BB4B3C" w:rsidP="001C24FE">
      <w:pPr>
        <w:keepNext/>
        <w:tabs>
          <w:tab w:val="center" w:pos="4677"/>
        </w:tabs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органов местного самоуправления по вопросам</w:t>
      </w:r>
    </w:p>
    <w:p w:rsidR="00BB4B3C" w:rsidRDefault="00BB4B3C" w:rsidP="001C24FE">
      <w:pPr>
        <w:keepNext/>
        <w:tabs>
          <w:tab w:val="center" w:pos="4677"/>
        </w:tabs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местного значения в сфере реализации отдыха </w:t>
      </w:r>
    </w:p>
    <w:p w:rsidR="00BB4B3C" w:rsidRDefault="00BB4B3C" w:rsidP="001C24FE">
      <w:pPr>
        <w:keepNext/>
        <w:tabs>
          <w:tab w:val="center" w:pos="4677"/>
        </w:tabs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детей в каникулярное время, с последующим </w:t>
      </w:r>
    </w:p>
    <w:p w:rsidR="00BB4B3C" w:rsidRDefault="00BB4B3C" w:rsidP="001C24FE">
      <w:pPr>
        <w:keepNext/>
        <w:tabs>
          <w:tab w:val="center" w:pos="4677"/>
        </w:tabs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зачислением средств на лицевые счета</w:t>
      </w:r>
    </w:p>
    <w:p w:rsidR="00BB4B3C" w:rsidRDefault="00BB4B3C" w:rsidP="001C24FE">
      <w:pPr>
        <w:keepNext/>
        <w:tabs>
          <w:tab w:val="center" w:pos="4677"/>
        </w:tabs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получателей и </w:t>
      </w:r>
      <w:proofErr w:type="gramStart"/>
      <w:r>
        <w:rPr>
          <w:rFonts w:ascii="Times New Roman" w:hAnsi="Times New Roman"/>
          <w:b/>
          <w:sz w:val="28"/>
          <w:szCs w:val="28"/>
        </w:rPr>
        <w:t>назначении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уполномоченного </w:t>
      </w:r>
    </w:p>
    <w:p w:rsidR="00BB4B3C" w:rsidRDefault="00BB4B3C" w:rsidP="001C24FE">
      <w:pPr>
        <w:keepNext/>
        <w:tabs>
          <w:tab w:val="center" w:pos="4677"/>
        </w:tabs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органа по расходованию указанных средств</w:t>
      </w:r>
    </w:p>
    <w:p w:rsidR="00BB4B3C" w:rsidRDefault="00BB4B3C" w:rsidP="00BB4B3C">
      <w:pPr>
        <w:keepNext/>
        <w:tabs>
          <w:tab w:val="center" w:pos="4677"/>
        </w:tabs>
        <w:jc w:val="both"/>
        <w:outlineLvl w:val="3"/>
        <w:rPr>
          <w:rFonts w:ascii="Times New Roman" w:hAnsi="Times New Roman"/>
          <w:b/>
          <w:sz w:val="28"/>
          <w:szCs w:val="28"/>
        </w:rPr>
      </w:pPr>
    </w:p>
    <w:p w:rsidR="001C24FE" w:rsidRDefault="00BB4B3C" w:rsidP="001C24FE">
      <w:pPr>
        <w:pStyle w:val="21"/>
        <w:shd w:val="clear" w:color="auto" w:fill="auto"/>
        <w:spacing w:before="0" w:line="240" w:lineRule="auto"/>
        <w:rPr>
          <w:spacing w:val="0"/>
          <w:sz w:val="28"/>
          <w:szCs w:val="28"/>
        </w:rPr>
      </w:pPr>
      <w:proofErr w:type="gramStart"/>
      <w:r w:rsidRPr="00BB4B3C">
        <w:rPr>
          <w:spacing w:val="0"/>
          <w:sz w:val="28"/>
          <w:szCs w:val="28"/>
        </w:rPr>
        <w:t>В соответствии со статьей 139 Бюджетного кодекса Российской Федерации, Законами Воронежской области от 17.11.2005 № 68-03 «О межбюджетных отношениях органов государственной власти и органов местного самоуправления в Воронежской области», от 17.12.2015 № 200-03 «Об областном бюджете на 2016 год», постановлениями правительства Воронежской области от 17.12.2013 № 1102 «Об утверждении государственной программы Воронежской области «Развитие образования», от 30.11.2015 № 914 «Об определении базовой стоимости путевки</w:t>
      </w:r>
      <w:proofErr w:type="gramEnd"/>
      <w:r w:rsidRPr="00BB4B3C">
        <w:rPr>
          <w:spacing w:val="0"/>
          <w:sz w:val="28"/>
          <w:szCs w:val="28"/>
        </w:rPr>
        <w:t xml:space="preserve"> </w:t>
      </w:r>
      <w:proofErr w:type="gramStart"/>
      <w:r w:rsidRPr="00BB4B3C">
        <w:rPr>
          <w:spacing w:val="0"/>
          <w:sz w:val="28"/>
          <w:szCs w:val="28"/>
        </w:rPr>
        <w:t>в организации отдыха и оздоровления детей и стоимости набора продуктов питания в лагере с дневным пребыванием детей в 2016 году», от 25.03.2016 № 193 «Об утверждении распределения субсидий бюджетам муниципальных образований Воронежской области для организации отдыха и оздоровления детей и молодежи в рамках государственной программы Воронежской области «Развитие образования» на 2016 год», приказом департамента образования, науки и молодежной политики Воронежской области</w:t>
      </w:r>
      <w:proofErr w:type="gramEnd"/>
      <w:r w:rsidRPr="00BB4B3C">
        <w:rPr>
          <w:spacing w:val="0"/>
          <w:sz w:val="28"/>
          <w:szCs w:val="28"/>
        </w:rPr>
        <w:t xml:space="preserve"> </w:t>
      </w:r>
      <w:proofErr w:type="gramStart"/>
      <w:r w:rsidRPr="00BB4B3C">
        <w:rPr>
          <w:spacing w:val="0"/>
          <w:sz w:val="28"/>
          <w:szCs w:val="28"/>
        </w:rPr>
        <w:t xml:space="preserve">от 15.03.2016 № 232 «Об утверждении положения о целевом расходовании субсидий бюджетам муниципальных образований Воронежской области на </w:t>
      </w:r>
      <w:proofErr w:type="spellStart"/>
      <w:r w:rsidRPr="00BB4B3C">
        <w:rPr>
          <w:spacing w:val="0"/>
          <w:sz w:val="28"/>
          <w:szCs w:val="28"/>
        </w:rPr>
        <w:t>софинансирование</w:t>
      </w:r>
      <w:proofErr w:type="spellEnd"/>
      <w:r w:rsidRPr="00BB4B3C">
        <w:rPr>
          <w:spacing w:val="0"/>
          <w:sz w:val="28"/>
          <w:szCs w:val="28"/>
        </w:rPr>
        <w:t xml:space="preserve"> мероприятий по созданию условий для организации отдыха и оздоровления детей и молодежи Воронежской области в рамках государственной программы Воронежской области «Развитие образования» на 2016 год», решением Совета народных депутатов </w:t>
      </w:r>
      <w:proofErr w:type="spellStart"/>
      <w:r w:rsidRPr="00BB4B3C">
        <w:rPr>
          <w:spacing w:val="0"/>
          <w:sz w:val="28"/>
          <w:szCs w:val="28"/>
        </w:rPr>
        <w:t>Богучарского</w:t>
      </w:r>
      <w:proofErr w:type="spellEnd"/>
      <w:r w:rsidRPr="00BB4B3C">
        <w:rPr>
          <w:spacing w:val="0"/>
          <w:sz w:val="28"/>
          <w:szCs w:val="28"/>
        </w:rPr>
        <w:t xml:space="preserve"> муниципального района от 24.12.2015 № 273 «О бюджете </w:t>
      </w:r>
      <w:proofErr w:type="spellStart"/>
      <w:r w:rsidRPr="00BB4B3C">
        <w:rPr>
          <w:spacing w:val="0"/>
          <w:sz w:val="28"/>
          <w:szCs w:val="28"/>
        </w:rPr>
        <w:t>Богучарского</w:t>
      </w:r>
      <w:proofErr w:type="spellEnd"/>
      <w:r w:rsidRPr="00BB4B3C">
        <w:rPr>
          <w:spacing w:val="0"/>
          <w:sz w:val="28"/>
          <w:szCs w:val="28"/>
        </w:rPr>
        <w:t xml:space="preserve"> муниципального района на 2016 год</w:t>
      </w:r>
      <w:proofErr w:type="gramEnd"/>
      <w:r w:rsidRPr="00BB4B3C">
        <w:rPr>
          <w:spacing w:val="0"/>
          <w:sz w:val="28"/>
          <w:szCs w:val="28"/>
        </w:rPr>
        <w:t xml:space="preserve">» администрация </w:t>
      </w:r>
      <w:proofErr w:type="spellStart"/>
      <w:r w:rsidRPr="00BB4B3C">
        <w:rPr>
          <w:spacing w:val="0"/>
          <w:sz w:val="28"/>
          <w:szCs w:val="28"/>
        </w:rPr>
        <w:t>Богучарского</w:t>
      </w:r>
      <w:proofErr w:type="spellEnd"/>
      <w:r w:rsidRPr="00BB4B3C">
        <w:rPr>
          <w:spacing w:val="0"/>
          <w:sz w:val="28"/>
          <w:szCs w:val="28"/>
        </w:rPr>
        <w:t xml:space="preserve"> муниципального района Воронежской области </w:t>
      </w:r>
    </w:p>
    <w:p w:rsidR="00BB4B3C" w:rsidRPr="00BB4B3C" w:rsidRDefault="001C24FE" w:rsidP="001C24FE">
      <w:pPr>
        <w:pStyle w:val="21"/>
        <w:shd w:val="clear" w:color="auto" w:fill="auto"/>
        <w:spacing w:before="0" w:line="240" w:lineRule="auto"/>
        <w:jc w:val="center"/>
        <w:rPr>
          <w:spacing w:val="0"/>
          <w:sz w:val="28"/>
          <w:szCs w:val="28"/>
        </w:rPr>
      </w:pPr>
      <w:r w:rsidRPr="00BB4B3C">
        <w:rPr>
          <w:rStyle w:val="3pt"/>
          <w:spacing w:val="0"/>
          <w:sz w:val="28"/>
          <w:szCs w:val="28"/>
        </w:rPr>
        <w:t>ПОСТАНОВЛЯЕТ:</w:t>
      </w:r>
    </w:p>
    <w:p w:rsidR="00BB4B3C" w:rsidRPr="00BB4B3C" w:rsidRDefault="001C24FE" w:rsidP="001C24FE">
      <w:pPr>
        <w:pStyle w:val="21"/>
        <w:shd w:val="clear" w:color="auto" w:fill="auto"/>
        <w:tabs>
          <w:tab w:val="left" w:pos="1047"/>
        </w:tabs>
        <w:spacing w:before="0" w:line="240" w:lineRule="auto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1. </w:t>
      </w:r>
      <w:r w:rsidR="00BB4B3C" w:rsidRPr="00BB4B3C">
        <w:rPr>
          <w:spacing w:val="0"/>
          <w:sz w:val="28"/>
          <w:szCs w:val="28"/>
        </w:rPr>
        <w:t xml:space="preserve">Утвердить </w:t>
      </w:r>
      <w:r>
        <w:rPr>
          <w:spacing w:val="0"/>
          <w:sz w:val="28"/>
          <w:szCs w:val="28"/>
        </w:rPr>
        <w:t>П</w:t>
      </w:r>
      <w:r w:rsidR="00BB4B3C" w:rsidRPr="00BB4B3C">
        <w:rPr>
          <w:spacing w:val="0"/>
          <w:sz w:val="28"/>
          <w:szCs w:val="28"/>
        </w:rPr>
        <w:t>орядок расходования средств, связанных с реализацией расходных обязательств, возникающих при выполнении полномочий органов местного самоуправления по вопросам местного значения в сфере организации отдыха детей в каникулярное время, с последующим зачислением средств на лицевые счета получателей согласно приложению.</w:t>
      </w:r>
    </w:p>
    <w:p w:rsidR="00BB4B3C" w:rsidRPr="00BB4B3C" w:rsidRDefault="001C24FE" w:rsidP="001C24FE">
      <w:pPr>
        <w:pStyle w:val="21"/>
        <w:shd w:val="clear" w:color="auto" w:fill="auto"/>
        <w:tabs>
          <w:tab w:val="left" w:pos="1090"/>
        </w:tabs>
        <w:spacing w:before="0" w:line="240" w:lineRule="auto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2. </w:t>
      </w:r>
      <w:proofErr w:type="gramStart"/>
      <w:r w:rsidR="00BB4B3C" w:rsidRPr="00BB4B3C">
        <w:rPr>
          <w:spacing w:val="0"/>
          <w:sz w:val="28"/>
          <w:szCs w:val="28"/>
        </w:rPr>
        <w:t xml:space="preserve">Назначить уполномоченным органом по расходованию средств, связанных с </w:t>
      </w:r>
      <w:r w:rsidR="00BB4B3C" w:rsidRPr="00BB4B3C">
        <w:rPr>
          <w:spacing w:val="0"/>
          <w:sz w:val="28"/>
          <w:szCs w:val="28"/>
        </w:rPr>
        <w:lastRenderedPageBreak/>
        <w:t xml:space="preserve">реализацией расходных обязательств, возникающих при выполнении полномочий органов местного самоуправления по вопросам местного значения в сфере организации отдыха детей в каникулярное время, с последующим зачислением средств на лицевые счета получателей, муниципальное казенное учреждение «Управление по образованию и молодежной политике </w:t>
      </w:r>
      <w:proofErr w:type="spellStart"/>
      <w:r w:rsidR="00BB4B3C" w:rsidRPr="00BB4B3C">
        <w:rPr>
          <w:spacing w:val="0"/>
          <w:sz w:val="28"/>
          <w:szCs w:val="28"/>
        </w:rPr>
        <w:t>Богучарского</w:t>
      </w:r>
      <w:proofErr w:type="spellEnd"/>
      <w:r w:rsidR="00BB4B3C" w:rsidRPr="00BB4B3C">
        <w:rPr>
          <w:spacing w:val="0"/>
          <w:sz w:val="28"/>
          <w:szCs w:val="28"/>
        </w:rPr>
        <w:t xml:space="preserve"> муниципального района Воронежской области».</w:t>
      </w:r>
      <w:proofErr w:type="gramEnd"/>
    </w:p>
    <w:p w:rsidR="00BB4B3C" w:rsidRPr="00BB4B3C" w:rsidRDefault="001C24FE" w:rsidP="001C24FE">
      <w:pPr>
        <w:pStyle w:val="21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3. </w:t>
      </w:r>
      <w:proofErr w:type="gramStart"/>
      <w:r w:rsidR="00BB4B3C" w:rsidRPr="00BB4B3C">
        <w:rPr>
          <w:spacing w:val="0"/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="00BB4B3C" w:rsidRPr="00BB4B3C">
        <w:rPr>
          <w:spacing w:val="0"/>
          <w:sz w:val="28"/>
          <w:szCs w:val="28"/>
        </w:rPr>
        <w:t>Богучарского</w:t>
      </w:r>
      <w:proofErr w:type="spellEnd"/>
      <w:r w:rsidR="00BB4B3C" w:rsidRPr="00BB4B3C">
        <w:rPr>
          <w:spacing w:val="0"/>
          <w:sz w:val="28"/>
          <w:szCs w:val="28"/>
        </w:rPr>
        <w:t xml:space="preserve"> муниципального района Воронежской области от 15.05.2015 № 294 «О порядке расходования средств и назначении уполномоченного органа по реализации и порядку расходованных средств, связанных с реализацией расходных обязательств, возникающих при выполнении</w:t>
      </w:r>
      <w:r>
        <w:rPr>
          <w:spacing w:val="0"/>
          <w:sz w:val="28"/>
          <w:szCs w:val="28"/>
        </w:rPr>
        <w:t xml:space="preserve"> </w:t>
      </w:r>
      <w:r w:rsidR="00BB4B3C" w:rsidRPr="00BB4B3C">
        <w:rPr>
          <w:spacing w:val="0"/>
          <w:sz w:val="28"/>
          <w:szCs w:val="28"/>
        </w:rPr>
        <w:t>полномочий органов местного самоуправления по вопросам местного</w:t>
      </w:r>
      <w:r>
        <w:rPr>
          <w:spacing w:val="0"/>
          <w:sz w:val="28"/>
          <w:szCs w:val="28"/>
        </w:rPr>
        <w:t xml:space="preserve"> </w:t>
      </w:r>
      <w:r w:rsidR="00BB4B3C" w:rsidRPr="00BB4B3C">
        <w:rPr>
          <w:spacing w:val="0"/>
          <w:sz w:val="28"/>
          <w:szCs w:val="28"/>
        </w:rPr>
        <w:t>значения в сфере организации отдыха детей в каникулярное время, с</w:t>
      </w:r>
      <w:r>
        <w:rPr>
          <w:spacing w:val="0"/>
          <w:sz w:val="28"/>
          <w:szCs w:val="28"/>
        </w:rPr>
        <w:t xml:space="preserve"> </w:t>
      </w:r>
      <w:r w:rsidR="00BB4B3C" w:rsidRPr="00BB4B3C">
        <w:rPr>
          <w:spacing w:val="0"/>
          <w:sz w:val="28"/>
          <w:szCs w:val="28"/>
        </w:rPr>
        <w:t>последующим зачислением средств на лицевые счета получателей».</w:t>
      </w:r>
      <w:proofErr w:type="gramEnd"/>
    </w:p>
    <w:p w:rsidR="00BB4B3C" w:rsidRPr="00BB4B3C" w:rsidRDefault="00BB4B3C" w:rsidP="001C24FE">
      <w:pPr>
        <w:pStyle w:val="21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</w:rPr>
      </w:pPr>
      <w:r w:rsidRPr="00BB4B3C">
        <w:rPr>
          <w:spacing w:val="0"/>
          <w:sz w:val="28"/>
          <w:szCs w:val="28"/>
        </w:rPr>
        <w:t xml:space="preserve">4. </w:t>
      </w:r>
      <w:proofErr w:type="gramStart"/>
      <w:r w:rsidRPr="00BB4B3C">
        <w:rPr>
          <w:spacing w:val="0"/>
          <w:sz w:val="28"/>
          <w:szCs w:val="28"/>
        </w:rPr>
        <w:t>Контроль за</w:t>
      </w:r>
      <w:proofErr w:type="gramEnd"/>
      <w:r w:rsidRPr="00BB4B3C">
        <w:rPr>
          <w:spacing w:val="0"/>
          <w:sz w:val="28"/>
          <w:szCs w:val="28"/>
        </w:rPr>
        <w:t xml:space="preserve"> выполнением </w:t>
      </w:r>
      <w:r w:rsidR="001C24FE">
        <w:rPr>
          <w:spacing w:val="0"/>
          <w:sz w:val="28"/>
          <w:szCs w:val="28"/>
        </w:rPr>
        <w:t xml:space="preserve">настоящего </w:t>
      </w:r>
      <w:r w:rsidRPr="00BB4B3C">
        <w:rPr>
          <w:spacing w:val="0"/>
          <w:sz w:val="28"/>
          <w:szCs w:val="28"/>
        </w:rPr>
        <w:t>постановления возложить на</w:t>
      </w:r>
      <w:r w:rsidRPr="00BB4B3C">
        <w:rPr>
          <w:spacing w:val="0"/>
          <w:sz w:val="28"/>
          <w:szCs w:val="28"/>
        </w:rPr>
        <w:br/>
        <w:t xml:space="preserve">первого заместителя главы администрации </w:t>
      </w:r>
      <w:proofErr w:type="spellStart"/>
      <w:r w:rsidRPr="00BB4B3C">
        <w:rPr>
          <w:spacing w:val="0"/>
          <w:sz w:val="28"/>
          <w:szCs w:val="28"/>
        </w:rPr>
        <w:t>Богучарского</w:t>
      </w:r>
      <w:proofErr w:type="spellEnd"/>
      <w:r w:rsidRPr="00BB4B3C">
        <w:rPr>
          <w:spacing w:val="0"/>
          <w:sz w:val="28"/>
          <w:szCs w:val="28"/>
        </w:rPr>
        <w:t xml:space="preserve"> муниципального</w:t>
      </w:r>
      <w:r w:rsidRPr="00BB4B3C">
        <w:rPr>
          <w:spacing w:val="0"/>
          <w:sz w:val="28"/>
          <w:szCs w:val="28"/>
        </w:rPr>
        <w:br/>
        <w:t xml:space="preserve">района Воронежской области </w:t>
      </w:r>
      <w:proofErr w:type="spellStart"/>
      <w:r w:rsidRPr="00BB4B3C">
        <w:rPr>
          <w:spacing w:val="0"/>
          <w:sz w:val="28"/>
          <w:szCs w:val="28"/>
        </w:rPr>
        <w:t>Величенко</w:t>
      </w:r>
      <w:proofErr w:type="spellEnd"/>
      <w:r w:rsidRPr="00BB4B3C">
        <w:rPr>
          <w:spacing w:val="0"/>
          <w:sz w:val="28"/>
          <w:szCs w:val="28"/>
        </w:rPr>
        <w:t xml:space="preserve"> Ю.М.</w:t>
      </w:r>
    </w:p>
    <w:p w:rsidR="00BB4B3C" w:rsidRDefault="00BB4B3C" w:rsidP="001C24FE">
      <w:pPr>
        <w:pStyle w:val="21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</w:rPr>
      </w:pPr>
    </w:p>
    <w:p w:rsidR="00BB4B3C" w:rsidRDefault="00BB4B3C" w:rsidP="001C24FE">
      <w:pPr>
        <w:pStyle w:val="21"/>
        <w:shd w:val="clear" w:color="auto" w:fill="auto"/>
        <w:spacing w:before="0" w:line="240" w:lineRule="auto"/>
        <w:rPr>
          <w:spacing w:val="0"/>
          <w:sz w:val="28"/>
          <w:szCs w:val="28"/>
        </w:rPr>
      </w:pPr>
      <w:r w:rsidRPr="00BB4B3C">
        <w:rPr>
          <w:spacing w:val="0"/>
          <w:sz w:val="28"/>
          <w:szCs w:val="28"/>
        </w:rPr>
        <w:t xml:space="preserve">Глава администрации </w:t>
      </w:r>
      <w:proofErr w:type="spellStart"/>
      <w:r w:rsidRPr="00BB4B3C">
        <w:rPr>
          <w:spacing w:val="0"/>
          <w:sz w:val="28"/>
          <w:szCs w:val="28"/>
        </w:rPr>
        <w:t>Богучарского</w:t>
      </w:r>
      <w:proofErr w:type="spellEnd"/>
      <w:r w:rsidRPr="00BB4B3C">
        <w:rPr>
          <w:spacing w:val="0"/>
          <w:sz w:val="28"/>
          <w:szCs w:val="28"/>
        </w:rPr>
        <w:t xml:space="preserve"> района                                            В.В. Кузнецов</w:t>
      </w:r>
    </w:p>
    <w:p w:rsidR="00BB4B3C" w:rsidRPr="001C24FE" w:rsidRDefault="00BB4B3C" w:rsidP="001C24FE">
      <w:pPr>
        <w:widowControl/>
        <w:jc w:val="both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br w:type="page"/>
      </w:r>
    </w:p>
    <w:p w:rsidR="001C24FE" w:rsidRPr="001C24FE" w:rsidRDefault="00BB4B3C" w:rsidP="001C24FE">
      <w:pPr>
        <w:pStyle w:val="21"/>
        <w:shd w:val="clear" w:color="auto" w:fill="auto"/>
        <w:tabs>
          <w:tab w:val="left" w:pos="7798"/>
        </w:tabs>
        <w:spacing w:before="0" w:line="240" w:lineRule="auto"/>
        <w:ind w:firstLine="2540"/>
        <w:jc w:val="right"/>
        <w:rPr>
          <w:sz w:val="28"/>
          <w:szCs w:val="28"/>
        </w:rPr>
      </w:pPr>
      <w:r w:rsidRPr="001C24FE">
        <w:rPr>
          <w:sz w:val="28"/>
          <w:szCs w:val="28"/>
        </w:rPr>
        <w:lastRenderedPageBreak/>
        <w:t xml:space="preserve">Приложение </w:t>
      </w:r>
    </w:p>
    <w:p w:rsidR="001C24FE" w:rsidRPr="001C24FE" w:rsidRDefault="00BB4B3C" w:rsidP="001C24FE">
      <w:pPr>
        <w:pStyle w:val="21"/>
        <w:shd w:val="clear" w:color="auto" w:fill="auto"/>
        <w:tabs>
          <w:tab w:val="left" w:pos="7798"/>
        </w:tabs>
        <w:spacing w:before="0" w:line="240" w:lineRule="auto"/>
        <w:ind w:firstLine="2540"/>
        <w:jc w:val="right"/>
        <w:rPr>
          <w:sz w:val="28"/>
          <w:szCs w:val="28"/>
        </w:rPr>
      </w:pPr>
      <w:r w:rsidRPr="001C24FE">
        <w:rPr>
          <w:sz w:val="28"/>
          <w:szCs w:val="28"/>
        </w:rPr>
        <w:t>к постановлению администрации</w:t>
      </w:r>
    </w:p>
    <w:p w:rsidR="001C24FE" w:rsidRDefault="00BB4B3C" w:rsidP="001C24FE">
      <w:pPr>
        <w:pStyle w:val="21"/>
        <w:shd w:val="clear" w:color="auto" w:fill="auto"/>
        <w:tabs>
          <w:tab w:val="left" w:pos="7798"/>
        </w:tabs>
        <w:spacing w:before="0" w:line="240" w:lineRule="auto"/>
        <w:ind w:firstLine="2540"/>
        <w:jc w:val="right"/>
        <w:rPr>
          <w:sz w:val="28"/>
          <w:szCs w:val="28"/>
        </w:rPr>
      </w:pPr>
      <w:r w:rsidRPr="001C24FE">
        <w:rPr>
          <w:sz w:val="28"/>
          <w:szCs w:val="28"/>
        </w:rPr>
        <w:t xml:space="preserve"> </w:t>
      </w:r>
      <w:proofErr w:type="spellStart"/>
      <w:r w:rsidRPr="001C24FE">
        <w:rPr>
          <w:sz w:val="28"/>
          <w:szCs w:val="28"/>
        </w:rPr>
        <w:t>Богучарского</w:t>
      </w:r>
      <w:proofErr w:type="spellEnd"/>
      <w:r w:rsidRPr="001C24FE">
        <w:rPr>
          <w:sz w:val="28"/>
          <w:szCs w:val="28"/>
        </w:rPr>
        <w:t xml:space="preserve"> муниципального района</w:t>
      </w:r>
    </w:p>
    <w:p w:rsidR="001C24FE" w:rsidRDefault="00BB4B3C" w:rsidP="001C24FE">
      <w:pPr>
        <w:pStyle w:val="21"/>
        <w:shd w:val="clear" w:color="auto" w:fill="auto"/>
        <w:tabs>
          <w:tab w:val="left" w:pos="7798"/>
        </w:tabs>
        <w:spacing w:before="0" w:line="240" w:lineRule="auto"/>
        <w:ind w:firstLine="2540"/>
        <w:jc w:val="right"/>
        <w:rPr>
          <w:sz w:val="28"/>
          <w:szCs w:val="28"/>
        </w:rPr>
      </w:pPr>
      <w:r w:rsidRPr="001C24FE">
        <w:rPr>
          <w:sz w:val="28"/>
          <w:szCs w:val="28"/>
        </w:rPr>
        <w:t xml:space="preserve"> Воронежской области</w:t>
      </w:r>
    </w:p>
    <w:p w:rsidR="001C24FE" w:rsidRDefault="001C24FE" w:rsidP="001C24FE">
      <w:pPr>
        <w:pStyle w:val="21"/>
        <w:shd w:val="clear" w:color="auto" w:fill="auto"/>
        <w:tabs>
          <w:tab w:val="left" w:pos="7798"/>
        </w:tabs>
        <w:spacing w:before="0" w:line="240" w:lineRule="auto"/>
        <w:ind w:firstLine="2540"/>
        <w:jc w:val="right"/>
        <w:rPr>
          <w:sz w:val="28"/>
          <w:szCs w:val="28"/>
        </w:rPr>
      </w:pPr>
      <w:r>
        <w:rPr>
          <w:sz w:val="28"/>
          <w:szCs w:val="28"/>
        </w:rPr>
        <w:t>от 19.05.2016 № 211</w:t>
      </w:r>
      <w:r w:rsidR="00BB4B3C" w:rsidRPr="001C24FE">
        <w:rPr>
          <w:sz w:val="28"/>
          <w:szCs w:val="28"/>
        </w:rPr>
        <w:t xml:space="preserve"> </w:t>
      </w:r>
    </w:p>
    <w:p w:rsidR="001C24FE" w:rsidRDefault="001C24FE" w:rsidP="001C24FE">
      <w:pPr>
        <w:pStyle w:val="20"/>
        <w:shd w:val="clear" w:color="auto" w:fill="auto"/>
        <w:spacing w:after="0" w:line="240" w:lineRule="auto"/>
        <w:jc w:val="both"/>
      </w:pPr>
    </w:p>
    <w:p w:rsidR="001C24FE" w:rsidRPr="001C24FE" w:rsidRDefault="00BB4B3C" w:rsidP="001C24FE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1C24FE">
        <w:rPr>
          <w:sz w:val="28"/>
          <w:szCs w:val="28"/>
        </w:rPr>
        <w:t>Порядок</w:t>
      </w:r>
    </w:p>
    <w:p w:rsidR="00BB4B3C" w:rsidRDefault="00BB4B3C" w:rsidP="001C24FE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1C24FE">
        <w:rPr>
          <w:sz w:val="28"/>
          <w:szCs w:val="28"/>
        </w:rPr>
        <w:t>расходования средств, связанных с реализацией расходных обязательств, возникающих при выполнении полномочий органов местного самоуправления по вопросам местного значения в сфере организации отдыха детей в каникулярное время, с последующим зачислением средств на лицевые счета получателей</w:t>
      </w:r>
    </w:p>
    <w:p w:rsidR="001C24FE" w:rsidRPr="001C24FE" w:rsidRDefault="001C24FE" w:rsidP="001C24FE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</w:p>
    <w:p w:rsidR="00BB4B3C" w:rsidRPr="001C24FE" w:rsidRDefault="001C24FE" w:rsidP="001C24FE">
      <w:pPr>
        <w:pStyle w:val="21"/>
        <w:shd w:val="clear" w:color="auto" w:fill="auto"/>
        <w:tabs>
          <w:tab w:val="left" w:pos="942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B4B3C" w:rsidRPr="001C24FE">
        <w:rPr>
          <w:sz w:val="28"/>
          <w:szCs w:val="28"/>
        </w:rPr>
        <w:t>Настоящий Порядок определяет механизм расходования средств, связанных с реализацией расходных обязательств, возникающих при выполнении полномочий органов местного самоуправления по вопросам местного значения в сфере организации отдыха детей в каникулярное время, с последующим зачислением средств на лицевые счета получателей:</w:t>
      </w:r>
    </w:p>
    <w:p w:rsidR="00BB4B3C" w:rsidRPr="001C24FE" w:rsidRDefault="001C24FE" w:rsidP="001C24FE">
      <w:pPr>
        <w:pStyle w:val="2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BB4B3C" w:rsidRPr="001C24FE">
        <w:rPr>
          <w:sz w:val="28"/>
          <w:szCs w:val="28"/>
        </w:rPr>
        <w:t>организация отдыха и оздоровления детей в лагерях с дневным пребыванием;</w:t>
      </w:r>
    </w:p>
    <w:p w:rsidR="00BB4B3C" w:rsidRPr="001C24FE" w:rsidRDefault="001C24FE" w:rsidP="001C24FE">
      <w:pPr>
        <w:pStyle w:val="2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4B3C" w:rsidRPr="001C24FE">
        <w:rPr>
          <w:sz w:val="28"/>
          <w:szCs w:val="28"/>
        </w:rPr>
        <w:t xml:space="preserve">организация профильных и тематических смен различной направленности (туристических, спортивных, краеведческих, </w:t>
      </w:r>
      <w:proofErr w:type="spellStart"/>
      <w:r w:rsidR="00BB4B3C" w:rsidRPr="001C24FE">
        <w:rPr>
          <w:sz w:val="28"/>
          <w:szCs w:val="28"/>
        </w:rPr>
        <w:t>военн</w:t>
      </w:r>
      <w:proofErr w:type="gramStart"/>
      <w:r w:rsidR="00BB4B3C" w:rsidRPr="001C24FE">
        <w:rPr>
          <w:sz w:val="28"/>
          <w:szCs w:val="28"/>
        </w:rPr>
        <w:t>о</w:t>
      </w:r>
      <w:proofErr w:type="spellEnd"/>
      <w:r w:rsidR="00BB4B3C" w:rsidRPr="001C24FE">
        <w:rPr>
          <w:sz w:val="28"/>
          <w:szCs w:val="28"/>
        </w:rPr>
        <w:t>-</w:t>
      </w:r>
      <w:proofErr w:type="gramEnd"/>
      <w:r w:rsidR="00BB4B3C" w:rsidRPr="001C24FE">
        <w:rPr>
          <w:sz w:val="28"/>
          <w:szCs w:val="28"/>
        </w:rPr>
        <w:t xml:space="preserve"> патриотических, экологических, передвижных лагерей и др.) в учреждениях отдыха и оздоровления детей и подростков;</w:t>
      </w:r>
    </w:p>
    <w:p w:rsidR="00BB4B3C" w:rsidRPr="001C24FE" w:rsidRDefault="001C24FE" w:rsidP="001C24FE">
      <w:pPr>
        <w:pStyle w:val="2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4B3C" w:rsidRPr="001C24FE">
        <w:rPr>
          <w:sz w:val="28"/>
          <w:szCs w:val="28"/>
        </w:rPr>
        <w:t>организация оборонно-спортивных профильных смен для подростков допризывного возраста;</w:t>
      </w:r>
    </w:p>
    <w:p w:rsidR="00BB4B3C" w:rsidRPr="001C24FE" w:rsidRDefault="00BB4B3C" w:rsidP="001C24FE">
      <w:pPr>
        <w:pStyle w:val="21"/>
        <w:numPr>
          <w:ilvl w:val="0"/>
          <w:numId w:val="2"/>
        </w:numPr>
        <w:shd w:val="clear" w:color="auto" w:fill="auto"/>
        <w:tabs>
          <w:tab w:val="left" w:pos="1009"/>
        </w:tabs>
        <w:spacing w:before="0" w:line="240" w:lineRule="auto"/>
        <w:ind w:firstLine="709"/>
        <w:rPr>
          <w:sz w:val="28"/>
          <w:szCs w:val="28"/>
        </w:rPr>
      </w:pPr>
      <w:r w:rsidRPr="001C24FE">
        <w:rPr>
          <w:sz w:val="28"/>
          <w:szCs w:val="28"/>
        </w:rPr>
        <w:t xml:space="preserve">Субсидия, поступившая в </w:t>
      </w:r>
      <w:proofErr w:type="spellStart"/>
      <w:r w:rsidRPr="001C24FE">
        <w:rPr>
          <w:sz w:val="28"/>
          <w:szCs w:val="28"/>
        </w:rPr>
        <w:t>Богучарский</w:t>
      </w:r>
      <w:proofErr w:type="spellEnd"/>
      <w:r w:rsidRPr="001C24FE">
        <w:rPr>
          <w:sz w:val="28"/>
          <w:szCs w:val="28"/>
        </w:rPr>
        <w:t xml:space="preserve"> муниципальный район, отражается в доходах местных бюджетов по кодам классификации доходов бюджетов Российской Федерац</w:t>
      </w:r>
      <w:proofErr w:type="gramStart"/>
      <w:r w:rsidRPr="001C24FE">
        <w:rPr>
          <w:sz w:val="28"/>
          <w:szCs w:val="28"/>
        </w:rPr>
        <w:t>ии ООО</w:t>
      </w:r>
      <w:proofErr w:type="gramEnd"/>
      <w:r w:rsidRPr="001C24FE">
        <w:rPr>
          <w:sz w:val="28"/>
          <w:szCs w:val="28"/>
        </w:rPr>
        <w:t xml:space="preserve"> 2 02 02999 05 0000 151 «Прочие субсидии бюджетам муниципальных районов».</w:t>
      </w:r>
    </w:p>
    <w:p w:rsidR="00BB4B3C" w:rsidRPr="001C24FE" w:rsidRDefault="00BB4B3C" w:rsidP="001C24FE">
      <w:pPr>
        <w:pStyle w:val="21"/>
        <w:numPr>
          <w:ilvl w:val="0"/>
          <w:numId w:val="2"/>
        </w:numPr>
        <w:shd w:val="clear" w:color="auto" w:fill="auto"/>
        <w:tabs>
          <w:tab w:val="left" w:pos="956"/>
        </w:tabs>
        <w:spacing w:before="0" w:line="240" w:lineRule="auto"/>
        <w:ind w:firstLine="709"/>
        <w:rPr>
          <w:sz w:val="28"/>
          <w:szCs w:val="28"/>
        </w:rPr>
      </w:pPr>
      <w:r w:rsidRPr="001C24FE">
        <w:rPr>
          <w:sz w:val="28"/>
          <w:szCs w:val="28"/>
        </w:rPr>
        <w:t>Уполномоченный орган распределяет средства, указанные в п.1 приложения к постановлению, по подведомственным получателям бюджетных средств.</w:t>
      </w:r>
    </w:p>
    <w:p w:rsidR="00BB4B3C" w:rsidRPr="001C24FE" w:rsidRDefault="00BB4B3C" w:rsidP="001C24FE">
      <w:pPr>
        <w:pStyle w:val="21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firstLine="709"/>
        <w:rPr>
          <w:sz w:val="28"/>
          <w:szCs w:val="28"/>
        </w:rPr>
      </w:pPr>
      <w:r w:rsidRPr="001C24FE">
        <w:rPr>
          <w:sz w:val="28"/>
          <w:szCs w:val="28"/>
        </w:rPr>
        <w:t>Размер средств, направляемых учреждениям, определятся правовым</w:t>
      </w:r>
    </w:p>
    <w:p w:rsidR="00BB4B3C" w:rsidRPr="001C24FE" w:rsidRDefault="00BB4B3C" w:rsidP="001C24FE">
      <w:pPr>
        <w:pStyle w:val="2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1C24FE">
        <w:rPr>
          <w:sz w:val="28"/>
          <w:szCs w:val="28"/>
        </w:rPr>
        <w:t>актом уполномоченного органа.</w:t>
      </w:r>
    </w:p>
    <w:p w:rsidR="00BB4B3C" w:rsidRPr="001C24FE" w:rsidRDefault="00BB4B3C" w:rsidP="001C24FE">
      <w:pPr>
        <w:pStyle w:val="21"/>
        <w:numPr>
          <w:ilvl w:val="0"/>
          <w:numId w:val="2"/>
        </w:numPr>
        <w:shd w:val="clear" w:color="auto" w:fill="auto"/>
        <w:tabs>
          <w:tab w:val="left" w:pos="1196"/>
        </w:tabs>
        <w:spacing w:before="0" w:line="240" w:lineRule="auto"/>
        <w:ind w:firstLine="709"/>
        <w:rPr>
          <w:sz w:val="28"/>
          <w:szCs w:val="28"/>
        </w:rPr>
      </w:pPr>
      <w:r w:rsidRPr="001C24FE">
        <w:rPr>
          <w:sz w:val="28"/>
          <w:szCs w:val="28"/>
        </w:rPr>
        <w:t>Расходование средств получателем бюджетных средств осуществляется по разделу 07 «Образование», подразделу 07 «Молодежная политика и оздоровление детей», направлению расходов 02 4 03 78320 «Субсидии для организации отдыха и оздоровления детей и молодежи» по видам расходов:</w:t>
      </w:r>
    </w:p>
    <w:p w:rsidR="00BB4B3C" w:rsidRPr="001C24FE" w:rsidRDefault="00BB4B3C" w:rsidP="001C24FE">
      <w:pPr>
        <w:pStyle w:val="21"/>
        <w:numPr>
          <w:ilvl w:val="0"/>
          <w:numId w:val="3"/>
        </w:numPr>
        <w:shd w:val="clear" w:color="auto" w:fill="auto"/>
        <w:tabs>
          <w:tab w:val="left" w:pos="889"/>
        </w:tabs>
        <w:spacing w:before="0" w:line="240" w:lineRule="auto"/>
        <w:ind w:firstLine="709"/>
        <w:rPr>
          <w:sz w:val="28"/>
          <w:szCs w:val="28"/>
        </w:rPr>
      </w:pPr>
      <w:r w:rsidRPr="001C24FE">
        <w:rPr>
          <w:sz w:val="28"/>
          <w:szCs w:val="28"/>
        </w:rPr>
        <w:t xml:space="preserve">242 «Закупка товаров, работ, услуг в сфере </w:t>
      </w:r>
      <w:proofErr w:type="spellStart"/>
      <w:r w:rsidRPr="001C24FE">
        <w:rPr>
          <w:sz w:val="28"/>
          <w:szCs w:val="28"/>
        </w:rPr>
        <w:t>информационно</w:t>
      </w:r>
      <w:r w:rsidRPr="001C24FE">
        <w:rPr>
          <w:sz w:val="28"/>
          <w:szCs w:val="28"/>
        </w:rPr>
        <w:softHyphen/>
        <w:t>коммуникационных</w:t>
      </w:r>
      <w:proofErr w:type="spellEnd"/>
      <w:r w:rsidRPr="001C24FE">
        <w:rPr>
          <w:sz w:val="28"/>
          <w:szCs w:val="28"/>
        </w:rPr>
        <w:t xml:space="preserve"> технологий»;</w:t>
      </w:r>
    </w:p>
    <w:p w:rsidR="00BB4B3C" w:rsidRPr="001C24FE" w:rsidRDefault="00BB4B3C" w:rsidP="001C24FE">
      <w:pPr>
        <w:pStyle w:val="21"/>
        <w:numPr>
          <w:ilvl w:val="0"/>
          <w:numId w:val="3"/>
        </w:numPr>
        <w:shd w:val="clear" w:color="auto" w:fill="auto"/>
        <w:tabs>
          <w:tab w:val="left" w:pos="865"/>
        </w:tabs>
        <w:spacing w:before="0" w:line="240" w:lineRule="auto"/>
        <w:ind w:firstLine="709"/>
        <w:rPr>
          <w:sz w:val="28"/>
          <w:szCs w:val="28"/>
        </w:rPr>
      </w:pPr>
      <w:r w:rsidRPr="001C24FE">
        <w:rPr>
          <w:sz w:val="28"/>
          <w:szCs w:val="28"/>
        </w:rPr>
        <w:t>244 «Прочая закупка товаров, работ и услуг для обеспечения государственных (муниципальных) нужд» в случае получения средств казенным учреждением.</w:t>
      </w:r>
    </w:p>
    <w:p w:rsidR="00BB4B3C" w:rsidRPr="001C24FE" w:rsidRDefault="00BB4B3C" w:rsidP="001C24FE">
      <w:pPr>
        <w:pStyle w:val="21"/>
        <w:numPr>
          <w:ilvl w:val="0"/>
          <w:numId w:val="2"/>
        </w:numPr>
        <w:shd w:val="clear" w:color="auto" w:fill="auto"/>
        <w:tabs>
          <w:tab w:val="left" w:pos="769"/>
        </w:tabs>
        <w:spacing w:before="0" w:line="240" w:lineRule="auto"/>
        <w:ind w:firstLine="709"/>
        <w:rPr>
          <w:sz w:val="28"/>
          <w:szCs w:val="28"/>
        </w:rPr>
      </w:pPr>
      <w:r w:rsidRPr="001C24FE">
        <w:rPr>
          <w:sz w:val="28"/>
          <w:szCs w:val="28"/>
        </w:rPr>
        <w:t>Направления расходования средств:</w:t>
      </w:r>
    </w:p>
    <w:p w:rsidR="00BB4B3C" w:rsidRPr="001C24FE" w:rsidRDefault="00BB4B3C" w:rsidP="001C24FE">
      <w:pPr>
        <w:pStyle w:val="21"/>
        <w:numPr>
          <w:ilvl w:val="1"/>
          <w:numId w:val="2"/>
        </w:numPr>
        <w:shd w:val="clear" w:color="auto" w:fill="auto"/>
        <w:tabs>
          <w:tab w:val="left" w:pos="985"/>
        </w:tabs>
        <w:spacing w:before="0" w:line="240" w:lineRule="auto"/>
        <w:ind w:firstLine="709"/>
        <w:rPr>
          <w:sz w:val="28"/>
          <w:szCs w:val="28"/>
        </w:rPr>
      </w:pPr>
      <w:r w:rsidRPr="001C24FE">
        <w:rPr>
          <w:sz w:val="28"/>
          <w:szCs w:val="28"/>
        </w:rPr>
        <w:t>Лагеря с дневным пребыванием - продукты питания.</w:t>
      </w:r>
    </w:p>
    <w:p w:rsidR="00BB4B3C" w:rsidRPr="001C24FE" w:rsidRDefault="00BB4B3C" w:rsidP="001C24FE">
      <w:pPr>
        <w:pStyle w:val="21"/>
        <w:numPr>
          <w:ilvl w:val="1"/>
          <w:numId w:val="2"/>
        </w:numPr>
        <w:shd w:val="clear" w:color="auto" w:fill="auto"/>
        <w:tabs>
          <w:tab w:val="left" w:pos="1191"/>
        </w:tabs>
        <w:spacing w:before="0" w:line="240" w:lineRule="auto"/>
        <w:ind w:firstLine="709"/>
        <w:rPr>
          <w:sz w:val="28"/>
          <w:szCs w:val="28"/>
        </w:rPr>
      </w:pPr>
      <w:r w:rsidRPr="001C24FE">
        <w:rPr>
          <w:sz w:val="28"/>
          <w:szCs w:val="28"/>
        </w:rPr>
        <w:t>Стационарный профильный лагерь - приобретение путевок, оборудования, расходных материалов, питание, проживание.</w:t>
      </w:r>
    </w:p>
    <w:p w:rsidR="00BB4B3C" w:rsidRPr="001C24FE" w:rsidRDefault="00BB4B3C" w:rsidP="001C24FE">
      <w:pPr>
        <w:pStyle w:val="21"/>
        <w:numPr>
          <w:ilvl w:val="1"/>
          <w:numId w:val="2"/>
        </w:numPr>
        <w:shd w:val="clear" w:color="auto" w:fill="auto"/>
        <w:tabs>
          <w:tab w:val="left" w:pos="1081"/>
        </w:tabs>
        <w:spacing w:before="0" w:line="240" w:lineRule="auto"/>
        <w:ind w:firstLine="709"/>
        <w:rPr>
          <w:sz w:val="28"/>
          <w:szCs w:val="28"/>
        </w:rPr>
      </w:pPr>
      <w:r w:rsidRPr="001C24FE">
        <w:rPr>
          <w:sz w:val="28"/>
          <w:szCs w:val="28"/>
        </w:rPr>
        <w:lastRenderedPageBreak/>
        <w:t>Профильный палаточный (нестационарный профильный) лагерь:</w:t>
      </w:r>
    </w:p>
    <w:p w:rsidR="00BB4B3C" w:rsidRPr="001C24FE" w:rsidRDefault="00BB4B3C" w:rsidP="001C24FE">
      <w:pPr>
        <w:pStyle w:val="21"/>
        <w:numPr>
          <w:ilvl w:val="0"/>
          <w:numId w:val="3"/>
        </w:numPr>
        <w:shd w:val="clear" w:color="auto" w:fill="auto"/>
        <w:tabs>
          <w:tab w:val="left" w:pos="802"/>
        </w:tabs>
        <w:spacing w:before="0" w:line="240" w:lineRule="auto"/>
        <w:ind w:firstLine="709"/>
        <w:rPr>
          <w:sz w:val="28"/>
          <w:szCs w:val="28"/>
        </w:rPr>
      </w:pPr>
      <w:r w:rsidRPr="001C24FE">
        <w:rPr>
          <w:sz w:val="28"/>
          <w:szCs w:val="28"/>
        </w:rPr>
        <w:t>приобретение продуктов питания (услуги питания);</w:t>
      </w:r>
    </w:p>
    <w:p w:rsidR="00BB4B3C" w:rsidRPr="001C24FE" w:rsidRDefault="00BB4B3C" w:rsidP="001C24FE">
      <w:pPr>
        <w:pStyle w:val="21"/>
        <w:numPr>
          <w:ilvl w:val="0"/>
          <w:numId w:val="3"/>
        </w:numPr>
        <w:shd w:val="clear" w:color="auto" w:fill="auto"/>
        <w:tabs>
          <w:tab w:val="left" w:pos="692"/>
        </w:tabs>
        <w:spacing w:before="0" w:line="240" w:lineRule="auto"/>
        <w:ind w:firstLine="709"/>
        <w:rPr>
          <w:sz w:val="28"/>
          <w:szCs w:val="28"/>
        </w:rPr>
      </w:pPr>
      <w:r w:rsidRPr="001C24FE">
        <w:rPr>
          <w:sz w:val="28"/>
          <w:szCs w:val="28"/>
        </w:rPr>
        <w:t>обеспечение лагеря: транспортные услуги, приобретение оборудования, расходных материалов, изготовление символики, призы.</w:t>
      </w:r>
    </w:p>
    <w:p w:rsidR="00BB4B3C" w:rsidRPr="001C24FE" w:rsidRDefault="00BB4B3C" w:rsidP="001C24FE">
      <w:pPr>
        <w:pStyle w:val="2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1C24FE">
        <w:rPr>
          <w:sz w:val="28"/>
          <w:szCs w:val="28"/>
        </w:rPr>
        <w:t>6.4. Передвижной лагерь - приобретение продуктов питания, транспортные услуги, расходные материалы, оборудование.</w:t>
      </w:r>
    </w:p>
    <w:p w:rsidR="00BB4B3C" w:rsidRPr="001C24FE" w:rsidRDefault="00BB4B3C" w:rsidP="001C24FE">
      <w:pPr>
        <w:pStyle w:val="21"/>
        <w:numPr>
          <w:ilvl w:val="0"/>
          <w:numId w:val="2"/>
        </w:numPr>
        <w:shd w:val="clear" w:color="auto" w:fill="auto"/>
        <w:tabs>
          <w:tab w:val="left" w:pos="1052"/>
        </w:tabs>
        <w:spacing w:before="0" w:line="240" w:lineRule="auto"/>
        <w:ind w:firstLine="709"/>
        <w:rPr>
          <w:sz w:val="28"/>
          <w:szCs w:val="28"/>
        </w:rPr>
      </w:pPr>
      <w:r w:rsidRPr="001C24FE">
        <w:rPr>
          <w:sz w:val="28"/>
          <w:szCs w:val="28"/>
        </w:rPr>
        <w:t xml:space="preserve">Порядок представления отчетов и </w:t>
      </w:r>
      <w:proofErr w:type="gramStart"/>
      <w:r w:rsidRPr="001C24FE">
        <w:rPr>
          <w:sz w:val="28"/>
          <w:szCs w:val="28"/>
        </w:rPr>
        <w:t>контроля за</w:t>
      </w:r>
      <w:proofErr w:type="gramEnd"/>
      <w:r w:rsidRPr="001C24FE">
        <w:rPr>
          <w:sz w:val="28"/>
          <w:szCs w:val="28"/>
        </w:rPr>
        <w:t xml:space="preserve"> целевым использованием средств:</w:t>
      </w:r>
    </w:p>
    <w:p w:rsidR="00BB4B3C" w:rsidRPr="001C24FE" w:rsidRDefault="00BB4B3C" w:rsidP="001C24FE">
      <w:pPr>
        <w:pStyle w:val="21"/>
        <w:numPr>
          <w:ilvl w:val="1"/>
          <w:numId w:val="2"/>
        </w:numPr>
        <w:shd w:val="clear" w:color="auto" w:fill="auto"/>
        <w:tabs>
          <w:tab w:val="left" w:pos="1057"/>
        </w:tabs>
        <w:spacing w:before="0" w:line="240" w:lineRule="auto"/>
        <w:ind w:firstLine="709"/>
        <w:rPr>
          <w:sz w:val="28"/>
          <w:szCs w:val="28"/>
        </w:rPr>
      </w:pPr>
      <w:r w:rsidRPr="001C24FE">
        <w:rPr>
          <w:sz w:val="28"/>
          <w:szCs w:val="28"/>
        </w:rPr>
        <w:t>Уполномоченный орган, осуществляющий координацию отдыха и оздоровления детей в муниципальном образовании, представляет отчет о реализации средств, полученных из областного бюджета, по формам, размещенным в информационно-телекоммуникационной сети интернет в единой системе сбора отчетности «Парус»:</w:t>
      </w:r>
    </w:p>
    <w:p w:rsidR="00BB4B3C" w:rsidRPr="001C24FE" w:rsidRDefault="00BB4B3C" w:rsidP="001C24FE">
      <w:pPr>
        <w:pStyle w:val="21"/>
        <w:numPr>
          <w:ilvl w:val="0"/>
          <w:numId w:val="4"/>
        </w:numPr>
        <w:shd w:val="clear" w:color="auto" w:fill="auto"/>
        <w:tabs>
          <w:tab w:val="left" w:pos="730"/>
        </w:tabs>
        <w:spacing w:before="0" w:line="240" w:lineRule="auto"/>
        <w:ind w:firstLine="709"/>
        <w:rPr>
          <w:sz w:val="28"/>
          <w:szCs w:val="28"/>
        </w:rPr>
      </w:pPr>
      <w:r w:rsidRPr="001C24FE">
        <w:rPr>
          <w:sz w:val="28"/>
          <w:szCs w:val="28"/>
        </w:rPr>
        <w:t>в отдел по координации и мониторингу организации отдыха и оздоровления детей и молодежи ГБУ ВО «ОМЦ»:</w:t>
      </w:r>
    </w:p>
    <w:p w:rsidR="00BB4B3C" w:rsidRPr="001C24FE" w:rsidRDefault="00BB4B3C" w:rsidP="001C24FE">
      <w:pPr>
        <w:ind w:firstLine="709"/>
        <w:jc w:val="both"/>
        <w:rPr>
          <w:sz w:val="28"/>
          <w:szCs w:val="28"/>
        </w:rPr>
      </w:pPr>
    </w:p>
    <w:p w:rsidR="00BB4B3C" w:rsidRPr="001C24FE" w:rsidRDefault="00BB4B3C" w:rsidP="001C24FE">
      <w:pPr>
        <w:pStyle w:val="21"/>
        <w:numPr>
          <w:ilvl w:val="0"/>
          <w:numId w:val="3"/>
        </w:numPr>
        <w:shd w:val="clear" w:color="auto" w:fill="auto"/>
        <w:tabs>
          <w:tab w:val="left" w:pos="654"/>
        </w:tabs>
        <w:spacing w:before="0" w:line="240" w:lineRule="auto"/>
        <w:ind w:firstLine="709"/>
        <w:rPr>
          <w:sz w:val="28"/>
          <w:szCs w:val="28"/>
        </w:rPr>
      </w:pPr>
      <w:r w:rsidRPr="001C24FE">
        <w:rPr>
          <w:sz w:val="28"/>
          <w:szCs w:val="28"/>
        </w:rPr>
        <w:t xml:space="preserve">«приложение 1» (таблица 1, 2) до 25 числа заполняется в программе «Парус» и до 15 числа, следующего </w:t>
      </w:r>
      <w:proofErr w:type="gramStart"/>
      <w:r w:rsidRPr="001C24FE">
        <w:rPr>
          <w:sz w:val="28"/>
          <w:szCs w:val="28"/>
        </w:rPr>
        <w:t>за</w:t>
      </w:r>
      <w:proofErr w:type="gramEnd"/>
      <w:r w:rsidRPr="001C24FE">
        <w:rPr>
          <w:sz w:val="28"/>
          <w:szCs w:val="28"/>
        </w:rPr>
        <w:t xml:space="preserve"> отчетным, предоставляется на бумажном носителе;</w:t>
      </w:r>
    </w:p>
    <w:p w:rsidR="00BB4B3C" w:rsidRPr="001C24FE" w:rsidRDefault="00BB4B3C" w:rsidP="001C24FE">
      <w:pPr>
        <w:pStyle w:val="21"/>
        <w:numPr>
          <w:ilvl w:val="0"/>
          <w:numId w:val="3"/>
        </w:numPr>
        <w:shd w:val="clear" w:color="auto" w:fill="auto"/>
        <w:tabs>
          <w:tab w:val="left" w:pos="682"/>
        </w:tabs>
        <w:spacing w:before="0" w:line="240" w:lineRule="auto"/>
        <w:ind w:firstLine="709"/>
        <w:rPr>
          <w:sz w:val="28"/>
          <w:szCs w:val="28"/>
        </w:rPr>
      </w:pPr>
      <w:r w:rsidRPr="001C24FE">
        <w:rPr>
          <w:sz w:val="28"/>
          <w:szCs w:val="28"/>
        </w:rPr>
        <w:t>«приложение 2» ежеквартально на 01 число месяца, следующего за отчетным, заполняется в программе «Парус» и до 15 числа, следующего за отчетным, предоставляется на бумажном носителе.</w:t>
      </w:r>
    </w:p>
    <w:p w:rsidR="00BB4B3C" w:rsidRPr="001C24FE" w:rsidRDefault="00BB4B3C" w:rsidP="001C24FE">
      <w:pPr>
        <w:pStyle w:val="21"/>
        <w:numPr>
          <w:ilvl w:val="0"/>
          <w:numId w:val="4"/>
        </w:numPr>
        <w:shd w:val="clear" w:color="auto" w:fill="auto"/>
        <w:tabs>
          <w:tab w:val="left" w:pos="730"/>
        </w:tabs>
        <w:spacing w:before="0" w:line="240" w:lineRule="auto"/>
        <w:ind w:firstLine="709"/>
        <w:rPr>
          <w:sz w:val="28"/>
          <w:szCs w:val="28"/>
        </w:rPr>
      </w:pPr>
      <w:r w:rsidRPr="001C24FE">
        <w:rPr>
          <w:sz w:val="28"/>
          <w:szCs w:val="28"/>
        </w:rPr>
        <w:t>в отдел бюджетного учета и сводной отчетности департамента образования, науки и молодежной политики Воронежской области: «приложение 4» ежеквартально на 01 число месяца, следующего за отчетным, заполняется в программе «Парус».</w:t>
      </w:r>
    </w:p>
    <w:p w:rsidR="00BB4B3C" w:rsidRPr="001C24FE" w:rsidRDefault="00BB4B3C" w:rsidP="001C24FE">
      <w:pPr>
        <w:pStyle w:val="21"/>
        <w:numPr>
          <w:ilvl w:val="1"/>
          <w:numId w:val="2"/>
        </w:numPr>
        <w:shd w:val="clear" w:color="auto" w:fill="auto"/>
        <w:tabs>
          <w:tab w:val="left" w:pos="1081"/>
        </w:tabs>
        <w:spacing w:before="0" w:line="240" w:lineRule="auto"/>
        <w:ind w:firstLine="709"/>
        <w:rPr>
          <w:sz w:val="28"/>
          <w:szCs w:val="28"/>
        </w:rPr>
      </w:pPr>
      <w:r w:rsidRPr="001C24FE">
        <w:rPr>
          <w:sz w:val="28"/>
          <w:szCs w:val="28"/>
        </w:rPr>
        <w:t>Уполномоченный орган муниципального образования представляет ежеквартально не позднее 15-го числа месяца, следующего за отчетным кварталом, в отдел бюджетного отчета и сводной отчетности департамента образования, науки и молодежной политики Воронежской области отчет о расходовании средств по форме согласно приложению к Порядку.</w:t>
      </w:r>
    </w:p>
    <w:p w:rsidR="00BB4B3C" w:rsidRPr="001C24FE" w:rsidRDefault="00BB4B3C" w:rsidP="001C24FE">
      <w:pPr>
        <w:pStyle w:val="2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1C24FE">
        <w:rPr>
          <w:sz w:val="28"/>
          <w:szCs w:val="28"/>
        </w:rPr>
        <w:t xml:space="preserve">Ответственность за достоверность предоставленной информации несет уполномоченный орган, осуществляющий координацию отдыха и оздоровления детей в </w:t>
      </w:r>
      <w:proofErr w:type="spellStart"/>
      <w:r w:rsidRPr="001C24FE">
        <w:rPr>
          <w:sz w:val="28"/>
          <w:szCs w:val="28"/>
        </w:rPr>
        <w:t>Богучарском</w:t>
      </w:r>
      <w:proofErr w:type="spellEnd"/>
      <w:r w:rsidRPr="001C24FE">
        <w:rPr>
          <w:sz w:val="28"/>
          <w:szCs w:val="28"/>
        </w:rPr>
        <w:t xml:space="preserve"> муниципальном районе, и финансовый отдел администрации </w:t>
      </w:r>
      <w:proofErr w:type="spellStart"/>
      <w:r w:rsidRPr="001C24FE">
        <w:rPr>
          <w:sz w:val="28"/>
          <w:szCs w:val="28"/>
        </w:rPr>
        <w:t>Богучарского</w:t>
      </w:r>
      <w:proofErr w:type="spellEnd"/>
      <w:r w:rsidRPr="001C24FE">
        <w:rPr>
          <w:sz w:val="28"/>
          <w:szCs w:val="28"/>
        </w:rPr>
        <w:t xml:space="preserve"> муниципального района.</w:t>
      </w:r>
    </w:p>
    <w:p w:rsidR="00BB4B3C" w:rsidRPr="001C24FE" w:rsidRDefault="00BB4B3C" w:rsidP="001C24FE">
      <w:pPr>
        <w:pStyle w:val="21"/>
        <w:numPr>
          <w:ilvl w:val="0"/>
          <w:numId w:val="2"/>
        </w:numPr>
        <w:shd w:val="clear" w:color="auto" w:fill="auto"/>
        <w:tabs>
          <w:tab w:val="left" w:pos="942"/>
        </w:tabs>
        <w:spacing w:before="0" w:line="240" w:lineRule="auto"/>
        <w:ind w:firstLine="709"/>
        <w:rPr>
          <w:sz w:val="28"/>
          <w:szCs w:val="28"/>
        </w:rPr>
      </w:pPr>
      <w:r w:rsidRPr="001C24FE">
        <w:rPr>
          <w:sz w:val="28"/>
          <w:szCs w:val="28"/>
        </w:rPr>
        <w:t>Получатель средств несет ответственность за нецелевое использование сре</w:t>
      </w:r>
      <w:proofErr w:type="gramStart"/>
      <w:r w:rsidRPr="001C24FE">
        <w:rPr>
          <w:sz w:val="28"/>
          <w:szCs w:val="28"/>
        </w:rPr>
        <w:t>дств в с</w:t>
      </w:r>
      <w:proofErr w:type="gramEnd"/>
      <w:r w:rsidRPr="001C24FE">
        <w:rPr>
          <w:sz w:val="28"/>
          <w:szCs w:val="28"/>
        </w:rPr>
        <w:t>оответствии с законодательством Российской Федерации.</w:t>
      </w:r>
    </w:p>
    <w:p w:rsidR="00BB4B3C" w:rsidRPr="001C24FE" w:rsidRDefault="00BB4B3C" w:rsidP="001C24FE">
      <w:pPr>
        <w:pStyle w:val="21"/>
        <w:numPr>
          <w:ilvl w:val="0"/>
          <w:numId w:val="2"/>
        </w:numPr>
        <w:shd w:val="clear" w:color="auto" w:fill="auto"/>
        <w:tabs>
          <w:tab w:val="left" w:pos="956"/>
        </w:tabs>
        <w:spacing w:before="0" w:line="240" w:lineRule="auto"/>
        <w:ind w:firstLine="709"/>
        <w:rPr>
          <w:sz w:val="28"/>
          <w:szCs w:val="28"/>
        </w:rPr>
      </w:pPr>
      <w:proofErr w:type="gramStart"/>
      <w:r w:rsidRPr="001C24FE">
        <w:rPr>
          <w:sz w:val="28"/>
          <w:szCs w:val="28"/>
        </w:rPr>
        <w:t>Контроль за</w:t>
      </w:r>
      <w:proofErr w:type="gramEnd"/>
      <w:r w:rsidRPr="001C24FE">
        <w:rPr>
          <w:sz w:val="28"/>
          <w:szCs w:val="28"/>
        </w:rPr>
        <w:t xml:space="preserve"> целевым использованием средств осуществляет уполномоченный орган.</w:t>
      </w:r>
    </w:p>
    <w:p w:rsidR="00BB4B3C" w:rsidRPr="001C24FE" w:rsidRDefault="00BB4B3C" w:rsidP="001C24FE">
      <w:pPr>
        <w:pStyle w:val="21"/>
        <w:numPr>
          <w:ilvl w:val="0"/>
          <w:numId w:val="2"/>
        </w:numPr>
        <w:shd w:val="clear" w:color="auto" w:fill="auto"/>
        <w:tabs>
          <w:tab w:val="left" w:pos="918"/>
        </w:tabs>
        <w:spacing w:before="0" w:line="240" w:lineRule="auto"/>
        <w:ind w:firstLine="709"/>
        <w:rPr>
          <w:sz w:val="28"/>
          <w:szCs w:val="28"/>
        </w:rPr>
      </w:pPr>
      <w:r w:rsidRPr="001C24FE">
        <w:rPr>
          <w:sz w:val="28"/>
          <w:szCs w:val="28"/>
        </w:rPr>
        <w:t>Уполномоченный орган обеспечивает возврат неиспользованного остатка средств текущего года в областной бюджет.</w:t>
      </w:r>
    </w:p>
    <w:p w:rsidR="00BB4B3C" w:rsidRPr="001C24FE" w:rsidRDefault="00BB4B3C" w:rsidP="001C24FE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</w:pPr>
      <w:r w:rsidRPr="001C24FE">
        <w:rPr>
          <w:sz w:val="28"/>
          <w:szCs w:val="28"/>
        </w:rPr>
        <w:br w:type="page"/>
      </w:r>
    </w:p>
    <w:p w:rsidR="00BB4B3C" w:rsidRDefault="00BB4B3C" w:rsidP="001C24FE">
      <w:pPr>
        <w:pStyle w:val="21"/>
        <w:shd w:val="clear" w:color="auto" w:fill="auto"/>
        <w:spacing w:before="0" w:line="240" w:lineRule="auto"/>
      </w:pPr>
      <w:r>
        <w:lastRenderedPageBreak/>
        <w:t>Приложение к Порядку расходования средств, связанных с реализацией расходных обязательств, возникающих при выполнении полномочий органов местного самоуправления по вопросам местного значения в сфере организации отдыха детей в каникулярное время, с последующим зачислением средств на лицевые счета</w:t>
      </w:r>
    </w:p>
    <w:p w:rsidR="00BB4B3C" w:rsidRDefault="00BB4B3C" w:rsidP="001C24FE">
      <w:pPr>
        <w:pStyle w:val="21"/>
        <w:shd w:val="clear" w:color="auto" w:fill="auto"/>
        <w:spacing w:before="0" w:line="240" w:lineRule="auto"/>
      </w:pPr>
      <w:r>
        <w:t>ОТЧЕТ</w:t>
      </w:r>
    </w:p>
    <w:p w:rsidR="00BB4B3C" w:rsidRDefault="00BB4B3C" w:rsidP="001C24FE">
      <w:pPr>
        <w:pStyle w:val="21"/>
        <w:shd w:val="clear" w:color="auto" w:fill="auto"/>
        <w:spacing w:before="0" w:line="240" w:lineRule="auto"/>
      </w:pPr>
      <w:r>
        <w:t xml:space="preserve">о расходовании субсидии из областного бюджета на </w:t>
      </w:r>
      <w:proofErr w:type="spellStart"/>
      <w:r>
        <w:t>софинансирование</w:t>
      </w:r>
      <w:proofErr w:type="spellEnd"/>
      <w:r>
        <w:t xml:space="preserve"> мероприятий по созданию условий для организации отдыха и оздоровления детей и молодежи Воронежской области на 2016 год</w:t>
      </w:r>
    </w:p>
    <w:p w:rsidR="00BB4B3C" w:rsidRDefault="00BB4B3C" w:rsidP="001C24FE">
      <w:pPr>
        <w:pStyle w:val="21"/>
        <w:shd w:val="clear" w:color="auto" w:fill="auto"/>
        <w:spacing w:before="0" w:line="240" w:lineRule="auto"/>
      </w:pPr>
      <w:r>
        <w:t>(Наименование муниципального района, городского округа)</w:t>
      </w:r>
    </w:p>
    <w:p w:rsidR="00BB4B3C" w:rsidRDefault="00BB4B3C" w:rsidP="001C24FE">
      <w:pPr>
        <w:pStyle w:val="21"/>
        <w:shd w:val="clear" w:color="auto" w:fill="auto"/>
        <w:spacing w:before="0" w:line="240" w:lineRule="auto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256"/>
        <w:gridCol w:w="2338"/>
        <w:gridCol w:w="1992"/>
        <w:gridCol w:w="2573"/>
      </w:tblGrid>
      <w:tr w:rsidR="00BB4B3C" w:rsidTr="00BB4B3C">
        <w:trPr>
          <w:trHeight w:hRule="exact" w:val="586"/>
        </w:trPr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B3C" w:rsidRDefault="00BB4B3C" w:rsidP="001C24FE">
            <w:pPr>
              <w:pStyle w:val="21"/>
              <w:shd w:val="clear" w:color="auto" w:fill="auto"/>
              <w:spacing w:before="0" w:line="240" w:lineRule="auto"/>
            </w:pPr>
            <w:r>
              <w:rPr>
                <w:rStyle w:val="115pt0pt"/>
              </w:rPr>
              <w:t>Сумма средств областного бюджета (рублей)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B3C" w:rsidRDefault="00BB4B3C" w:rsidP="001C24FE">
            <w:pPr>
              <w:pStyle w:val="21"/>
              <w:shd w:val="clear" w:color="auto" w:fill="auto"/>
              <w:spacing w:before="0" w:line="240" w:lineRule="auto"/>
            </w:pPr>
            <w:r>
              <w:rPr>
                <w:rStyle w:val="115pt0pt"/>
              </w:rPr>
              <w:t>Сумма средств муниципального бюджета (рублей)</w:t>
            </w:r>
          </w:p>
        </w:tc>
      </w:tr>
      <w:tr w:rsidR="00BB4B3C" w:rsidTr="00BB4B3C">
        <w:trPr>
          <w:trHeight w:hRule="exact" w:val="331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B3C" w:rsidRDefault="00BB4B3C" w:rsidP="001C24FE">
            <w:pPr>
              <w:pStyle w:val="21"/>
              <w:shd w:val="clear" w:color="auto" w:fill="auto"/>
              <w:spacing w:before="0" w:line="240" w:lineRule="auto"/>
            </w:pPr>
            <w:r>
              <w:rPr>
                <w:rStyle w:val="115pt0pt"/>
              </w:rPr>
              <w:t>Финансирование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B3C" w:rsidRDefault="00BB4B3C" w:rsidP="001C24FE">
            <w:pPr>
              <w:pStyle w:val="21"/>
              <w:shd w:val="clear" w:color="auto" w:fill="auto"/>
              <w:spacing w:before="0" w:line="240" w:lineRule="auto"/>
            </w:pPr>
            <w:r>
              <w:rPr>
                <w:rStyle w:val="115pt0pt"/>
              </w:rPr>
              <w:t>Кассовый расход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B3C" w:rsidRDefault="00BB4B3C" w:rsidP="001C24FE">
            <w:pPr>
              <w:pStyle w:val="21"/>
              <w:shd w:val="clear" w:color="auto" w:fill="auto"/>
              <w:spacing w:before="0" w:line="240" w:lineRule="auto"/>
            </w:pPr>
            <w:r>
              <w:rPr>
                <w:rStyle w:val="115pt0pt"/>
              </w:rPr>
              <w:t>Выделено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B3C" w:rsidRDefault="00BB4B3C" w:rsidP="001C24FE">
            <w:pPr>
              <w:pStyle w:val="21"/>
              <w:shd w:val="clear" w:color="auto" w:fill="auto"/>
              <w:spacing w:before="0" w:line="240" w:lineRule="auto"/>
            </w:pPr>
            <w:r>
              <w:rPr>
                <w:rStyle w:val="115pt0pt"/>
              </w:rPr>
              <w:t>Кассовый расход</w:t>
            </w:r>
          </w:p>
        </w:tc>
      </w:tr>
      <w:tr w:rsidR="00BB4B3C" w:rsidTr="00BB4B3C">
        <w:trPr>
          <w:trHeight w:hRule="exact" w:val="514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B3C" w:rsidRDefault="00BB4B3C" w:rsidP="001C24FE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B3C" w:rsidRDefault="00BB4B3C" w:rsidP="001C24FE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B3C" w:rsidRDefault="00BB4B3C" w:rsidP="001C24FE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B3C" w:rsidRDefault="00BB4B3C" w:rsidP="001C24FE">
            <w:pPr>
              <w:jc w:val="both"/>
              <w:rPr>
                <w:sz w:val="10"/>
                <w:szCs w:val="10"/>
              </w:rPr>
            </w:pPr>
          </w:p>
        </w:tc>
      </w:tr>
    </w:tbl>
    <w:p w:rsidR="00BB4B3C" w:rsidRDefault="00BB4B3C" w:rsidP="001C24FE">
      <w:pPr>
        <w:pStyle w:val="21"/>
        <w:shd w:val="clear" w:color="auto" w:fill="auto"/>
        <w:tabs>
          <w:tab w:val="left" w:pos="918"/>
        </w:tabs>
        <w:spacing w:before="0" w:line="240" w:lineRule="auto"/>
      </w:pPr>
    </w:p>
    <w:p w:rsidR="00BB4B3C" w:rsidRDefault="00BB4B3C" w:rsidP="001C24FE">
      <w:pPr>
        <w:widowControl/>
        <w:jc w:val="both"/>
        <w:rPr>
          <w:rFonts w:ascii="Times New Roman" w:eastAsia="Times New Roman" w:hAnsi="Times New Roman" w:cs="Times New Roman"/>
          <w:color w:val="auto"/>
          <w:spacing w:val="2"/>
          <w:sz w:val="25"/>
          <w:szCs w:val="25"/>
          <w:lang w:eastAsia="en-US"/>
        </w:rPr>
      </w:pPr>
      <w:r>
        <w:br w:type="page"/>
      </w:r>
    </w:p>
    <w:p w:rsidR="00BB4B3C" w:rsidRDefault="00BB4B3C" w:rsidP="00BB4B3C">
      <w:pPr>
        <w:rPr>
          <w:sz w:val="2"/>
          <w:szCs w:val="2"/>
        </w:rPr>
      </w:pPr>
    </w:p>
    <w:p w:rsidR="00BB4B3C" w:rsidRDefault="00BB4B3C" w:rsidP="00BB4B3C">
      <w:pPr>
        <w:rPr>
          <w:sz w:val="2"/>
          <w:szCs w:val="2"/>
        </w:rPr>
      </w:pPr>
    </w:p>
    <w:p w:rsidR="00BB4B3C" w:rsidRDefault="00BB4B3C" w:rsidP="00BB4B3C">
      <w:pPr>
        <w:rPr>
          <w:sz w:val="2"/>
          <w:szCs w:val="2"/>
        </w:rPr>
      </w:pPr>
    </w:p>
    <w:p w:rsidR="00BB4B3C" w:rsidRDefault="00BB4B3C">
      <w:pPr>
        <w:widowControl/>
        <w:spacing w:after="200" w:line="276" w:lineRule="auto"/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BB4B3C" w:rsidRDefault="00BB4B3C" w:rsidP="00BB4B3C">
      <w:pPr>
        <w:rPr>
          <w:sz w:val="2"/>
          <w:szCs w:val="2"/>
        </w:rPr>
        <w:sectPr w:rsidR="00BB4B3C" w:rsidSect="009F676B">
          <w:pgSz w:w="11909" w:h="16838"/>
          <w:pgMar w:top="567" w:right="567" w:bottom="567" w:left="1134" w:header="0" w:footer="6" w:gutter="0"/>
          <w:cols w:space="720"/>
          <w:noEndnote/>
          <w:docGrid w:linePitch="360"/>
        </w:sectPr>
      </w:pPr>
    </w:p>
    <w:p w:rsidR="00BB4B3C" w:rsidRDefault="00BB4B3C" w:rsidP="00BB4B3C">
      <w:pPr>
        <w:rPr>
          <w:sz w:val="2"/>
          <w:szCs w:val="2"/>
        </w:rPr>
        <w:sectPr w:rsidR="00BB4B3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B4B3C" w:rsidRDefault="00BB4B3C" w:rsidP="00BB4B3C">
      <w:pPr>
        <w:rPr>
          <w:sz w:val="2"/>
          <w:szCs w:val="2"/>
        </w:rPr>
        <w:sectPr w:rsidR="00BB4B3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B4B3C" w:rsidRDefault="00BB4B3C" w:rsidP="00BB4B3C">
      <w:pPr>
        <w:rPr>
          <w:sz w:val="2"/>
          <w:szCs w:val="2"/>
        </w:rPr>
        <w:sectPr w:rsidR="00BB4B3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B4B3C" w:rsidRDefault="00BB4B3C" w:rsidP="00BB4B3C">
      <w:pPr>
        <w:pStyle w:val="21"/>
        <w:framePr w:w="9413" w:h="3523" w:hRule="exact" w:wrap="none" w:vAnchor="page" w:hAnchor="page" w:x="1261" w:y="1232"/>
        <w:shd w:val="clear" w:color="auto" w:fill="auto"/>
        <w:spacing w:before="0" w:line="322" w:lineRule="exact"/>
        <w:ind w:right="20"/>
        <w:jc w:val="right"/>
      </w:pPr>
    </w:p>
    <w:p w:rsidR="00BB4B3C" w:rsidRDefault="00BB4B3C" w:rsidP="00BB4B3C">
      <w:pPr>
        <w:pStyle w:val="30"/>
        <w:framePr w:w="9413" w:h="299" w:hRule="exact" w:wrap="none" w:vAnchor="page" w:hAnchor="page" w:x="1261" w:y="8080"/>
        <w:shd w:val="clear" w:color="auto" w:fill="auto"/>
        <w:spacing w:before="0" w:after="0" w:line="230" w:lineRule="exact"/>
        <w:ind w:right="20"/>
        <w:jc w:val="center"/>
      </w:pPr>
      <w:r>
        <w:t xml:space="preserve"> </w:t>
      </w:r>
    </w:p>
    <w:p w:rsidR="00BB4B3C" w:rsidRDefault="00BB4B3C" w:rsidP="00BB4B3C">
      <w:pPr>
        <w:pStyle w:val="a5"/>
        <w:framePr w:w="1992" w:h="266" w:hRule="exact" w:wrap="none" w:vAnchor="page" w:hAnchor="page" w:x="1352" w:y="11224"/>
        <w:shd w:val="clear" w:color="auto" w:fill="auto"/>
        <w:tabs>
          <w:tab w:val="left" w:leader="underscore" w:pos="1992"/>
        </w:tabs>
        <w:spacing w:line="230" w:lineRule="exact"/>
      </w:pPr>
      <w:r>
        <w:t>Руководитель</w:t>
      </w:r>
      <w:r>
        <w:tab/>
      </w:r>
    </w:p>
    <w:p w:rsidR="00BB4B3C" w:rsidRDefault="00BB4B3C" w:rsidP="00BB4B3C">
      <w:pPr>
        <w:pStyle w:val="30"/>
        <w:framePr w:w="2021" w:h="261" w:hRule="exact" w:wrap="none" w:vAnchor="page" w:hAnchor="page" w:x="1324" w:y="12088"/>
        <w:shd w:val="clear" w:color="auto" w:fill="auto"/>
        <w:spacing w:before="0" w:after="0" w:line="230" w:lineRule="exact"/>
        <w:jc w:val="left"/>
      </w:pPr>
      <w:r>
        <w:t>Главный бухгалтер</w:t>
      </w:r>
    </w:p>
    <w:p w:rsidR="00BB4B3C" w:rsidRDefault="00BB4B3C" w:rsidP="00BB4B3C">
      <w:pPr>
        <w:pStyle w:val="30"/>
        <w:framePr w:w="9413" w:h="1718" w:hRule="exact" w:wrap="none" w:vAnchor="page" w:hAnchor="page" w:x="1261" w:y="11013"/>
        <w:shd w:val="clear" w:color="auto" w:fill="auto"/>
        <w:spacing w:before="0" w:after="0" w:line="830" w:lineRule="exact"/>
        <w:ind w:left="3787" w:right="3730"/>
        <w:jc w:val="center"/>
      </w:pPr>
      <w:r>
        <w:t>(подпись, печать)</w:t>
      </w:r>
      <w:r>
        <w:br/>
        <w:t>(подпись, печать)</w:t>
      </w:r>
    </w:p>
    <w:p w:rsidR="00BB4B3C" w:rsidRDefault="00BB4B3C" w:rsidP="00BB4B3C">
      <w:pPr>
        <w:rPr>
          <w:sz w:val="2"/>
          <w:szCs w:val="2"/>
        </w:rPr>
      </w:pPr>
    </w:p>
    <w:p w:rsidR="00BB4B3C" w:rsidRDefault="00BB4B3C" w:rsidP="00BB4B3C"/>
    <w:p w:rsidR="00BB4B3C" w:rsidRDefault="00BB4B3C" w:rsidP="00BB4B3C">
      <w:pPr>
        <w:rPr>
          <w:sz w:val="2"/>
          <w:szCs w:val="2"/>
        </w:rPr>
        <w:sectPr w:rsidR="00BB4B3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B4B3C" w:rsidRDefault="00BB4B3C" w:rsidP="00BB4B3C">
      <w:pPr>
        <w:rPr>
          <w:sz w:val="2"/>
          <w:szCs w:val="2"/>
        </w:rPr>
        <w:sectPr w:rsidR="00BB4B3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11201" w:rsidRDefault="00B11201" w:rsidP="00BB4B3C">
      <w:pPr>
        <w:pStyle w:val="21"/>
        <w:framePr w:w="9691" w:h="14401" w:hRule="exact" w:wrap="none" w:vAnchor="page" w:hAnchor="page" w:x="1122" w:y="1232"/>
        <w:shd w:val="clear" w:color="auto" w:fill="auto"/>
        <w:tabs>
          <w:tab w:val="left" w:pos="7798"/>
        </w:tabs>
        <w:spacing w:before="0" w:after="604" w:line="322" w:lineRule="exact"/>
        <w:ind w:left="5340" w:right="100" w:firstLine="2540"/>
        <w:jc w:val="left"/>
      </w:pPr>
    </w:p>
    <w:sectPr w:rsidR="00B11201" w:rsidSect="0070306E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C3566"/>
    <w:multiLevelType w:val="multilevel"/>
    <w:tmpl w:val="8578C8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E64BC2"/>
    <w:multiLevelType w:val="multilevel"/>
    <w:tmpl w:val="DE2610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C2434B"/>
    <w:multiLevelType w:val="multilevel"/>
    <w:tmpl w:val="C27213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98D0C89"/>
    <w:multiLevelType w:val="multilevel"/>
    <w:tmpl w:val="2E061F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B3C"/>
    <w:rsid w:val="000001F7"/>
    <w:rsid w:val="000129A7"/>
    <w:rsid w:val="00022D3B"/>
    <w:rsid w:val="000248A0"/>
    <w:rsid w:val="000514D2"/>
    <w:rsid w:val="00051F41"/>
    <w:rsid w:val="0005224A"/>
    <w:rsid w:val="000724B8"/>
    <w:rsid w:val="00077484"/>
    <w:rsid w:val="00094941"/>
    <w:rsid w:val="000A0EB1"/>
    <w:rsid w:val="000E162E"/>
    <w:rsid w:val="000F384A"/>
    <w:rsid w:val="00103288"/>
    <w:rsid w:val="001265DE"/>
    <w:rsid w:val="001277F5"/>
    <w:rsid w:val="001420B2"/>
    <w:rsid w:val="001549DB"/>
    <w:rsid w:val="001771D5"/>
    <w:rsid w:val="001C13DF"/>
    <w:rsid w:val="001C24FE"/>
    <w:rsid w:val="001C2B00"/>
    <w:rsid w:val="001C3911"/>
    <w:rsid w:val="001E39D2"/>
    <w:rsid w:val="001E65CE"/>
    <w:rsid w:val="00205800"/>
    <w:rsid w:val="00232F81"/>
    <w:rsid w:val="0024130E"/>
    <w:rsid w:val="002414A7"/>
    <w:rsid w:val="00247D9F"/>
    <w:rsid w:val="002521C0"/>
    <w:rsid w:val="0026442D"/>
    <w:rsid w:val="00274476"/>
    <w:rsid w:val="00277737"/>
    <w:rsid w:val="002852B4"/>
    <w:rsid w:val="00287ED4"/>
    <w:rsid w:val="002954F7"/>
    <w:rsid w:val="002D06E0"/>
    <w:rsid w:val="002E0D82"/>
    <w:rsid w:val="002E49D6"/>
    <w:rsid w:val="003269A2"/>
    <w:rsid w:val="00326BB4"/>
    <w:rsid w:val="00345333"/>
    <w:rsid w:val="00366930"/>
    <w:rsid w:val="003B1461"/>
    <w:rsid w:val="004253F5"/>
    <w:rsid w:val="00436CAE"/>
    <w:rsid w:val="00447027"/>
    <w:rsid w:val="00457354"/>
    <w:rsid w:val="004819D8"/>
    <w:rsid w:val="00484AA9"/>
    <w:rsid w:val="004A1E00"/>
    <w:rsid w:val="004A6A6C"/>
    <w:rsid w:val="004B5FBD"/>
    <w:rsid w:val="004C1064"/>
    <w:rsid w:val="004C4B14"/>
    <w:rsid w:val="00504BDA"/>
    <w:rsid w:val="00526CD1"/>
    <w:rsid w:val="00531FA4"/>
    <w:rsid w:val="00583481"/>
    <w:rsid w:val="005837C7"/>
    <w:rsid w:val="00596329"/>
    <w:rsid w:val="005C1AAE"/>
    <w:rsid w:val="005C6B92"/>
    <w:rsid w:val="005D3025"/>
    <w:rsid w:val="005D67CC"/>
    <w:rsid w:val="005F09DD"/>
    <w:rsid w:val="00605406"/>
    <w:rsid w:val="00610CD9"/>
    <w:rsid w:val="00612990"/>
    <w:rsid w:val="00633470"/>
    <w:rsid w:val="006615DE"/>
    <w:rsid w:val="0067158E"/>
    <w:rsid w:val="006771F4"/>
    <w:rsid w:val="00686107"/>
    <w:rsid w:val="006975F7"/>
    <w:rsid w:val="006B3A56"/>
    <w:rsid w:val="006C4B89"/>
    <w:rsid w:val="006E280E"/>
    <w:rsid w:val="00727812"/>
    <w:rsid w:val="00741827"/>
    <w:rsid w:val="00743147"/>
    <w:rsid w:val="00755B83"/>
    <w:rsid w:val="00755CFC"/>
    <w:rsid w:val="00762B7A"/>
    <w:rsid w:val="007A6CB5"/>
    <w:rsid w:val="007E2168"/>
    <w:rsid w:val="007F1F0A"/>
    <w:rsid w:val="00801624"/>
    <w:rsid w:val="00805009"/>
    <w:rsid w:val="00820942"/>
    <w:rsid w:val="0083533E"/>
    <w:rsid w:val="0086288C"/>
    <w:rsid w:val="00893371"/>
    <w:rsid w:val="008B452A"/>
    <w:rsid w:val="008D2F85"/>
    <w:rsid w:val="009239AE"/>
    <w:rsid w:val="00926432"/>
    <w:rsid w:val="009318B8"/>
    <w:rsid w:val="009578DC"/>
    <w:rsid w:val="0097126B"/>
    <w:rsid w:val="00982A11"/>
    <w:rsid w:val="00997005"/>
    <w:rsid w:val="009B223E"/>
    <w:rsid w:val="009B4168"/>
    <w:rsid w:val="009B4F7B"/>
    <w:rsid w:val="009E40C8"/>
    <w:rsid w:val="00A134B7"/>
    <w:rsid w:val="00A5281F"/>
    <w:rsid w:val="00A54253"/>
    <w:rsid w:val="00AE0668"/>
    <w:rsid w:val="00B11201"/>
    <w:rsid w:val="00B20C22"/>
    <w:rsid w:val="00B22C03"/>
    <w:rsid w:val="00B27716"/>
    <w:rsid w:val="00B3725F"/>
    <w:rsid w:val="00B438B7"/>
    <w:rsid w:val="00B67757"/>
    <w:rsid w:val="00B80E79"/>
    <w:rsid w:val="00B83162"/>
    <w:rsid w:val="00B8792B"/>
    <w:rsid w:val="00B93E17"/>
    <w:rsid w:val="00B9730F"/>
    <w:rsid w:val="00BA078C"/>
    <w:rsid w:val="00BA24AE"/>
    <w:rsid w:val="00BA26E8"/>
    <w:rsid w:val="00BA7A22"/>
    <w:rsid w:val="00BB4B3C"/>
    <w:rsid w:val="00BD2455"/>
    <w:rsid w:val="00BE53CE"/>
    <w:rsid w:val="00BF67BB"/>
    <w:rsid w:val="00C0697C"/>
    <w:rsid w:val="00C370F9"/>
    <w:rsid w:val="00C51309"/>
    <w:rsid w:val="00C5435F"/>
    <w:rsid w:val="00C54722"/>
    <w:rsid w:val="00C64DDB"/>
    <w:rsid w:val="00C71F7D"/>
    <w:rsid w:val="00C73967"/>
    <w:rsid w:val="00C74140"/>
    <w:rsid w:val="00C80B78"/>
    <w:rsid w:val="00C80BAD"/>
    <w:rsid w:val="00C83B45"/>
    <w:rsid w:val="00C902D9"/>
    <w:rsid w:val="00C90FDC"/>
    <w:rsid w:val="00CA594B"/>
    <w:rsid w:val="00CE1F33"/>
    <w:rsid w:val="00CE7905"/>
    <w:rsid w:val="00CF28AF"/>
    <w:rsid w:val="00D6075C"/>
    <w:rsid w:val="00D628B2"/>
    <w:rsid w:val="00D74A86"/>
    <w:rsid w:val="00D92D3F"/>
    <w:rsid w:val="00D96FEC"/>
    <w:rsid w:val="00DA1613"/>
    <w:rsid w:val="00DC2E9C"/>
    <w:rsid w:val="00DD43FF"/>
    <w:rsid w:val="00DE036C"/>
    <w:rsid w:val="00DF110D"/>
    <w:rsid w:val="00DF1A2B"/>
    <w:rsid w:val="00E5693A"/>
    <w:rsid w:val="00E627A3"/>
    <w:rsid w:val="00E67DD3"/>
    <w:rsid w:val="00E74A6F"/>
    <w:rsid w:val="00E920E8"/>
    <w:rsid w:val="00EE715C"/>
    <w:rsid w:val="00F112E5"/>
    <w:rsid w:val="00F37195"/>
    <w:rsid w:val="00F45916"/>
    <w:rsid w:val="00F464C0"/>
    <w:rsid w:val="00F521C5"/>
    <w:rsid w:val="00F72987"/>
    <w:rsid w:val="00F73BFB"/>
    <w:rsid w:val="00F83417"/>
    <w:rsid w:val="00F91DCA"/>
    <w:rsid w:val="00F93122"/>
    <w:rsid w:val="00FA436B"/>
    <w:rsid w:val="00FC181A"/>
    <w:rsid w:val="00FD5830"/>
    <w:rsid w:val="00FE6225"/>
    <w:rsid w:val="00FF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4B3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B4B3C"/>
    <w:rPr>
      <w:rFonts w:ascii="Times New Roman" w:eastAsia="Times New Roman" w:hAnsi="Times New Roman" w:cs="Times New Roman"/>
      <w:b/>
      <w:bCs/>
      <w:spacing w:val="4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B4B3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21"/>
    <w:rsid w:val="00BB4B3C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3pt">
    <w:name w:val="Основной текст + Полужирный;Интервал 3 pt"/>
    <w:basedOn w:val="a3"/>
    <w:rsid w:val="00BB4B3C"/>
    <w:rPr>
      <w:b/>
      <w:bCs/>
      <w:color w:val="000000"/>
      <w:spacing w:val="66"/>
      <w:w w:val="100"/>
      <w:position w:val="0"/>
      <w:lang w:val="ru-RU"/>
    </w:rPr>
  </w:style>
  <w:style w:type="character" w:customStyle="1" w:styleId="1pt">
    <w:name w:val="Основной текст + Курсив;Малые прописные;Интервал 1 pt"/>
    <w:basedOn w:val="a3"/>
    <w:rsid w:val="00BB4B3C"/>
    <w:rPr>
      <w:i/>
      <w:iCs/>
      <w:smallCaps/>
      <w:color w:val="000000"/>
      <w:spacing w:val="30"/>
      <w:w w:val="100"/>
      <w:position w:val="0"/>
      <w:lang w:val="ru-RU"/>
    </w:rPr>
  </w:style>
  <w:style w:type="character" w:customStyle="1" w:styleId="1">
    <w:name w:val="Основной текст1"/>
    <w:basedOn w:val="a3"/>
    <w:rsid w:val="00BB4B3C"/>
    <w:rPr>
      <w:color w:val="000000"/>
      <w:w w:val="100"/>
      <w:position w:val="0"/>
    </w:rPr>
  </w:style>
  <w:style w:type="character" w:customStyle="1" w:styleId="1pt0">
    <w:name w:val="Основной текст + Курсив;Интервал 1 pt"/>
    <w:basedOn w:val="a3"/>
    <w:rsid w:val="00BB4B3C"/>
    <w:rPr>
      <w:i/>
      <w:iCs/>
      <w:color w:val="000000"/>
      <w:spacing w:val="30"/>
      <w:w w:val="100"/>
      <w:position w:val="0"/>
      <w:u w:val="single"/>
      <w:lang w:val="en-US"/>
    </w:rPr>
  </w:style>
  <w:style w:type="character" w:customStyle="1" w:styleId="-2pt">
    <w:name w:val="Основной текст + Курсив;Интервал -2 pt"/>
    <w:basedOn w:val="a3"/>
    <w:rsid w:val="00BB4B3C"/>
    <w:rPr>
      <w:i/>
      <w:iCs/>
      <w:color w:val="000000"/>
      <w:spacing w:val="-44"/>
      <w:w w:val="100"/>
      <w:position w:val="0"/>
      <w:u w:val="single"/>
      <w:lang w:val="ru-RU"/>
    </w:rPr>
  </w:style>
  <w:style w:type="character" w:customStyle="1" w:styleId="115pt0pt">
    <w:name w:val="Основной текст + 11;5 pt;Интервал 0 pt"/>
    <w:basedOn w:val="a3"/>
    <w:rsid w:val="00BB4B3C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a4">
    <w:name w:val="Подпись к таблице_"/>
    <w:basedOn w:val="a0"/>
    <w:link w:val="a5"/>
    <w:rsid w:val="00BB4B3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B4B3C"/>
    <w:pPr>
      <w:shd w:val="clear" w:color="auto" w:fill="FFFFFF"/>
      <w:spacing w:after="240" w:line="326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4"/>
      <w:sz w:val="25"/>
      <w:szCs w:val="25"/>
      <w:lang w:eastAsia="en-US"/>
    </w:rPr>
  </w:style>
  <w:style w:type="paragraph" w:customStyle="1" w:styleId="30">
    <w:name w:val="Основной текст (3)"/>
    <w:basedOn w:val="a"/>
    <w:link w:val="3"/>
    <w:rsid w:val="00BB4B3C"/>
    <w:pPr>
      <w:shd w:val="clear" w:color="auto" w:fill="FFFFFF"/>
      <w:spacing w:before="660" w:after="6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21">
    <w:name w:val="Основной текст2"/>
    <w:basedOn w:val="a"/>
    <w:link w:val="a3"/>
    <w:rsid w:val="00BB4B3C"/>
    <w:pPr>
      <w:shd w:val="clear" w:color="auto" w:fill="FFFFFF"/>
      <w:spacing w:before="840" w:line="485" w:lineRule="exact"/>
      <w:jc w:val="both"/>
    </w:pPr>
    <w:rPr>
      <w:rFonts w:ascii="Times New Roman" w:eastAsia="Times New Roman" w:hAnsi="Times New Roman" w:cs="Times New Roman"/>
      <w:color w:val="auto"/>
      <w:spacing w:val="2"/>
      <w:sz w:val="25"/>
      <w:szCs w:val="25"/>
      <w:lang w:eastAsia="en-US"/>
    </w:rPr>
  </w:style>
  <w:style w:type="paragraph" w:customStyle="1" w:styleId="a5">
    <w:name w:val="Подпись к таблице"/>
    <w:basedOn w:val="a"/>
    <w:link w:val="a4"/>
    <w:rsid w:val="00BB4B3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B4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4B3C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12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9033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sBundukov</dc:creator>
  <cp:keywords/>
  <dc:description/>
  <cp:lastModifiedBy>sBundukov</cp:lastModifiedBy>
  <cp:revision>2</cp:revision>
  <dcterms:created xsi:type="dcterms:W3CDTF">2016-05-24T10:48:00Z</dcterms:created>
  <dcterms:modified xsi:type="dcterms:W3CDTF">2016-05-24T13:21:00Z</dcterms:modified>
</cp:coreProperties>
</file>